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75" w:rsidRDefault="002D2175" w:rsidP="004F0486">
      <w:pPr>
        <w:shd w:val="clear" w:color="auto" w:fill="FFFFFF"/>
        <w:spacing w:after="0" w:line="240" w:lineRule="auto"/>
        <w:ind w:left="-288" w:right="-288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اجتماع مجلس الإدارة </w:t>
      </w:r>
      <w:r w:rsidR="004F0486">
        <w:rPr>
          <w:rFonts w:ascii="Simplified Arabic" w:hAnsi="Simplified Arabic" w:cs="PT Bold Heading" w:hint="cs"/>
          <w:sz w:val="28"/>
          <w:szCs w:val="28"/>
          <w:rtl/>
        </w:rPr>
        <w:t>الثامن</w:t>
      </w:r>
      <w:r>
        <w:rPr>
          <w:rFonts w:ascii="Simplified Arabic" w:hAnsi="Simplified Arabic" w:cs="PT Bold Heading" w:hint="cs"/>
          <w:sz w:val="28"/>
          <w:szCs w:val="28"/>
          <w:rtl/>
        </w:rPr>
        <w:t xml:space="preserve"> عشر</w:t>
      </w:r>
    </w:p>
    <w:p w:rsidR="004F0486" w:rsidRPr="004C5C00" w:rsidRDefault="004F0486" w:rsidP="004F0486">
      <w:pPr>
        <w:shd w:val="clear" w:color="auto" w:fill="FFFFFF"/>
        <w:spacing w:after="0" w:line="240" w:lineRule="auto"/>
        <w:ind w:left="-288" w:right="-28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5C00">
        <w:rPr>
          <w:rFonts w:ascii="Simplified Arabic" w:hAnsi="Simplified Arabic" w:cs="PT Bold Heading"/>
          <w:sz w:val="28"/>
          <w:szCs w:val="28"/>
          <w:rtl/>
        </w:rPr>
        <w:t>مجلس إدارة الهيئة السعودية للمهندسين</w:t>
      </w:r>
      <w:r w:rsidRPr="004C5C00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C5C00">
        <w:rPr>
          <w:rFonts w:ascii="Simplified Arabic" w:hAnsi="Simplified Arabic" w:cs="PT Bold Heading" w:hint="cs"/>
          <w:sz w:val="28"/>
          <w:szCs w:val="28"/>
          <w:rtl/>
        </w:rPr>
        <w:t xml:space="preserve"> الدورة الخامسة</w:t>
      </w:r>
    </w:p>
    <w:p w:rsidR="004F0486" w:rsidRPr="004C5C00" w:rsidRDefault="004F0486" w:rsidP="004F0486">
      <w:pPr>
        <w:shd w:val="clear" w:color="auto" w:fill="FFFFFF"/>
        <w:spacing w:after="0" w:line="240" w:lineRule="auto"/>
        <w:ind w:left="-288" w:right="-28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الخميس 23ذو الحجة 1438هـ</w:t>
      </w:r>
      <w:r w:rsidRPr="004C5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الموافق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14سبتمبر</w:t>
      </w:r>
      <w:r w:rsidRPr="004C5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201</w:t>
      </w:r>
      <w:r w:rsidRPr="004C5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 w:rsidRPr="004C5C00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</w:p>
    <w:p w:rsidR="004F0486" w:rsidRPr="004C5C00" w:rsidRDefault="004F0486" w:rsidP="004F0486">
      <w:pPr>
        <w:shd w:val="clear" w:color="auto" w:fill="FFFFFF"/>
        <w:spacing w:after="0" w:line="240" w:lineRule="auto"/>
        <w:ind w:left="-288" w:right="-28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C5C00">
        <w:rPr>
          <w:rFonts w:ascii="Simplified Arabic" w:hAnsi="Simplified Arabic" w:cs="PT Bold Heading" w:hint="cs"/>
          <w:sz w:val="28"/>
          <w:szCs w:val="28"/>
          <w:rtl/>
        </w:rPr>
        <w:t xml:space="preserve">فرع الهيئة بالمنطقة </w:t>
      </w:r>
      <w:r>
        <w:rPr>
          <w:rFonts w:ascii="Simplified Arabic" w:hAnsi="Simplified Arabic" w:cs="PT Bold Heading" w:hint="cs"/>
          <w:sz w:val="28"/>
          <w:szCs w:val="28"/>
          <w:rtl/>
        </w:rPr>
        <w:t>الشرقية</w:t>
      </w:r>
      <w:r w:rsidRPr="004C5C00"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>الدمام</w:t>
      </w:r>
    </w:p>
    <w:p w:rsidR="0091279C" w:rsidRDefault="007663B0" w:rsidP="004403A7">
      <w:pPr>
        <w:shd w:val="clear" w:color="auto" w:fill="FFFFFF"/>
        <w:spacing w:before="120" w:after="0" w:line="240" w:lineRule="auto"/>
        <w:ind w:left="-115" w:right="-86"/>
        <w:jc w:val="center"/>
        <w:rPr>
          <w:rFonts w:ascii="Segoe UI" w:eastAsia="Times New Roman" w:hAnsi="Segoe UI" w:cs="Simplified Arabic"/>
          <w:b/>
          <w:bCs/>
          <w:color w:val="2A2A2A"/>
          <w:sz w:val="28"/>
          <w:szCs w:val="28"/>
          <w:rtl/>
        </w:rPr>
      </w:pPr>
      <w:r>
        <w:rPr>
          <w:rFonts w:ascii="Segoe UI" w:eastAsia="Times New Roman" w:hAnsi="Segoe UI" w:cs="PT Bold Heading" w:hint="cs"/>
          <w:color w:val="2A2A2A"/>
          <w:sz w:val="40"/>
          <w:szCs w:val="40"/>
          <w:rtl/>
        </w:rPr>
        <w:t xml:space="preserve"> </w:t>
      </w:r>
      <w:r w:rsidR="0091279C">
        <w:rPr>
          <w:rFonts w:ascii="Segoe UI" w:eastAsia="Times New Roman" w:hAnsi="Segoe UI" w:cs="PT Bold Heading" w:hint="cs"/>
          <w:color w:val="2A2A2A"/>
          <w:sz w:val="40"/>
          <w:szCs w:val="40"/>
          <w:rtl/>
        </w:rPr>
        <w:t>(</w:t>
      </w:r>
      <w:r w:rsidR="0091279C" w:rsidRPr="0091279C">
        <w:rPr>
          <w:rFonts w:ascii="Segoe UI" w:eastAsia="Times New Roman" w:hAnsi="Segoe UI" w:cs="PT Bold Heading" w:hint="cs"/>
          <w:color w:val="2A2A2A"/>
          <w:sz w:val="32"/>
          <w:szCs w:val="32"/>
          <w:rtl/>
        </w:rPr>
        <w:t>اهم القرارات</w:t>
      </w:r>
      <w:r w:rsidR="0091279C">
        <w:rPr>
          <w:rFonts w:ascii="Segoe UI" w:eastAsia="Times New Roman" w:hAnsi="Segoe UI" w:cs="PT Bold Heading" w:hint="cs"/>
          <w:color w:val="2A2A2A"/>
          <w:sz w:val="40"/>
          <w:szCs w:val="40"/>
          <w:rtl/>
        </w:rPr>
        <w:t>)</w:t>
      </w:r>
    </w:p>
    <w:p w:rsidR="0081553F" w:rsidRPr="00AE5DBE" w:rsidRDefault="0081553F" w:rsidP="004F0486">
      <w:pPr>
        <w:spacing w:before="160" w:after="0" w:line="259" w:lineRule="auto"/>
        <w:ind w:left="-110"/>
        <w:rPr>
          <w:rFonts w:ascii="Simplified Arabic" w:hAnsi="Simplified Arabic" w:cs="PT Bold Heading"/>
          <w:sz w:val="26"/>
          <w:szCs w:val="26"/>
          <w:rtl/>
        </w:rPr>
      </w:pPr>
      <w:r w:rsidRPr="00AE5DBE">
        <w:rPr>
          <w:rFonts w:ascii="Simplified Arabic" w:hAnsi="Simplified Arabic" w:cs="PT Bold Heading" w:hint="cs"/>
          <w:sz w:val="26"/>
          <w:szCs w:val="26"/>
          <w:rtl/>
        </w:rPr>
        <w:t xml:space="preserve">أولاً: </w:t>
      </w:r>
      <w:r w:rsidR="004F0486" w:rsidRPr="004F0486">
        <w:rPr>
          <w:rFonts w:cs="PT Bold Heading" w:hint="cs"/>
          <w:sz w:val="28"/>
          <w:szCs w:val="28"/>
          <w:rtl/>
        </w:rPr>
        <w:t>الإدارة العامة للخدمات العامة</w:t>
      </w:r>
      <w:r w:rsidRPr="00AE5DBE">
        <w:rPr>
          <w:rFonts w:ascii="Simplified Arabic" w:hAnsi="Simplified Arabic" w:cs="PT Bold Heading" w:hint="cs"/>
          <w:sz w:val="26"/>
          <w:szCs w:val="26"/>
          <w:rtl/>
        </w:rPr>
        <w:t>:</w:t>
      </w:r>
    </w:p>
    <w:p w:rsidR="004F0486" w:rsidRPr="004C5C00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العمل على ترتيب زيارة لقطار الحرمين وكذلك مشروع شيبة</w:t>
      </w:r>
      <w:r w:rsidRPr="004C5C00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4F0486" w:rsidRPr="004C5C00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تقليص عدد حضور موظفي الهيئة للمؤتمرات.</w:t>
      </w:r>
    </w:p>
    <w:p w:rsidR="004F0486" w:rsidRPr="00FF4114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مناسبة عمل كتيب للمتميزين وتوزيعه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في المؤتمر الدولي القادم</w:t>
      </w: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ووضع أسماء المتميزين عند مدخل الهيئة تكريماً لهم.</w:t>
      </w:r>
    </w:p>
    <w:p w:rsidR="00BB139E" w:rsidRPr="004F0486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>تزويد أعضاء المجلس بإعداد من اصدار مجلة المهندس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وكتيب مسكنك حياتك لتوزيعها من خلال مكاتبهم</w:t>
      </w:r>
      <w:r w:rsidRPr="004C5C00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324719" w:rsidRDefault="00165E9E" w:rsidP="004F0486">
      <w:pPr>
        <w:shd w:val="clear" w:color="auto" w:fill="FFFFFF"/>
        <w:spacing w:before="120" w:after="0" w:line="240" w:lineRule="auto"/>
        <w:ind w:left="-86" w:right="45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E5DBE">
        <w:rPr>
          <w:rFonts w:ascii="Simplified Arabic" w:hAnsi="Simplified Arabic" w:cs="PT Bold Heading" w:hint="cs"/>
          <w:sz w:val="26"/>
          <w:szCs w:val="26"/>
          <w:rtl/>
        </w:rPr>
        <w:t>ثانياً</w:t>
      </w:r>
      <w:r w:rsidRPr="00AE5DBE">
        <w:rPr>
          <w:rFonts w:ascii="Simplified Arabic" w:hAnsi="Simplified Arabic" w:cs="PT Bold Heading"/>
          <w:sz w:val="26"/>
          <w:szCs w:val="26"/>
          <w:rtl/>
        </w:rPr>
        <w:t xml:space="preserve">: </w:t>
      </w:r>
      <w:r w:rsidR="004F0486" w:rsidRPr="004F0486">
        <w:rPr>
          <w:rFonts w:cs="PT Bold Heading" w:hint="cs"/>
          <w:sz w:val="28"/>
          <w:szCs w:val="28"/>
          <w:rtl/>
        </w:rPr>
        <w:t>الإدارة العامة للشئون المساندة</w:t>
      </w:r>
      <w:r w:rsidR="00BB13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F0486" w:rsidRPr="004C5C00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التأكد من امن المعلومات ومحاولة الوصول لمستويات عالية كالتي بشركة أرامكو ما </w:t>
      </w: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امكن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ذلك</w:t>
      </w:r>
      <w:r w:rsidRPr="004C5C00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4F0486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العمل على انهاء كافة المعاملات المالية وصرفها بالسرعة الممكنة.</w:t>
      </w:r>
    </w:p>
    <w:p w:rsidR="00165E9E" w:rsidRDefault="00165E9E" w:rsidP="004F0486">
      <w:pPr>
        <w:shd w:val="clear" w:color="auto" w:fill="FFFFFF"/>
        <w:spacing w:after="0" w:line="240" w:lineRule="auto"/>
        <w:ind w:left="-274" w:right="446"/>
        <w:jc w:val="both"/>
        <w:rPr>
          <w:rFonts w:cs="PT Bold Heading" w:hint="cs"/>
          <w:sz w:val="28"/>
          <w:szCs w:val="28"/>
          <w:rtl/>
        </w:rPr>
      </w:pPr>
      <w:r w:rsidRPr="00AE5DBE">
        <w:rPr>
          <w:rFonts w:ascii="Simplified Arabic" w:eastAsia="Times New Roman" w:hAnsi="Simplified Arabic" w:cs="PT Bold Heading" w:hint="cs"/>
          <w:sz w:val="26"/>
          <w:szCs w:val="26"/>
          <w:rtl/>
        </w:rPr>
        <w:t>ثالثاً</w:t>
      </w:r>
      <w:r w:rsidRPr="00AE5DBE">
        <w:rPr>
          <w:rFonts w:ascii="Simplified Arabic" w:eastAsia="Times New Roman" w:hAnsi="Simplified Arabic" w:cs="PT Bold Heading"/>
          <w:sz w:val="26"/>
          <w:szCs w:val="26"/>
          <w:rtl/>
        </w:rPr>
        <w:t xml:space="preserve">: </w:t>
      </w:r>
      <w:r w:rsidR="004F0486" w:rsidRPr="004F0486">
        <w:rPr>
          <w:rFonts w:cs="PT Bold Heading" w:hint="cs"/>
          <w:sz w:val="28"/>
          <w:szCs w:val="28"/>
          <w:rtl/>
        </w:rPr>
        <w:t>الإدارة العامة للمكاتب والشركات الهندسية</w:t>
      </w:r>
      <w:r w:rsidR="004F0486">
        <w:rPr>
          <w:rFonts w:cs="PT Bold Heading" w:hint="cs"/>
          <w:sz w:val="28"/>
          <w:szCs w:val="28"/>
          <w:rtl/>
        </w:rPr>
        <w:t>:</w:t>
      </w:r>
    </w:p>
    <w:p w:rsidR="004F0486" w:rsidRPr="004C5C00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العمل على اظهار التأمين المهني اعلامياً وتكليف مدير عام الإدارة العامة للخدمات بإظهار التأمين المهني اعلامياً</w:t>
      </w:r>
      <w:r w:rsidRPr="004C5C00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4F0486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870FA6">
        <w:rPr>
          <w:rFonts w:ascii="Simplified Arabic" w:eastAsia="Times New Roman" w:hAnsi="Simplified Arabic" w:cs="Simplified Arabic" w:hint="cs"/>
          <w:sz w:val="28"/>
          <w:szCs w:val="28"/>
          <w:rtl/>
        </w:rPr>
        <w:t>اعداد دراسة تتضمن المخالفين لقواعد التراخيص للمكاتب والشركات الهندسية.</w:t>
      </w:r>
    </w:p>
    <w:p w:rsidR="004F0486" w:rsidRPr="004F0486" w:rsidRDefault="004F0486" w:rsidP="004F0486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569" w:right="446"/>
        <w:jc w:val="both"/>
        <w:rPr>
          <w:rFonts w:cs="PT Bold Heading"/>
          <w:sz w:val="28"/>
          <w:szCs w:val="28"/>
          <w:rtl/>
        </w:rPr>
      </w:pPr>
      <w:r w:rsidRPr="004F0486">
        <w:rPr>
          <w:rFonts w:ascii="Simplified Arabic" w:eastAsia="Times New Roman" w:hAnsi="Simplified Arabic" w:cs="Simplified Arabic" w:hint="cs"/>
          <w:sz w:val="28"/>
          <w:szCs w:val="28"/>
          <w:rtl/>
        </w:rPr>
        <w:t>دراسة مقترح ان يكون البرنامج الالكتروني للمكاتب الهندسية محتوياً على نسختين واحدة للمكاتب الكبيرة والأخر للمكاتب الصغيرة</w:t>
      </w:r>
    </w:p>
    <w:p w:rsidR="0056288A" w:rsidRPr="004C5C00" w:rsidRDefault="00165E9E" w:rsidP="004F0486">
      <w:pPr>
        <w:shd w:val="clear" w:color="auto" w:fill="FFFFFF"/>
        <w:spacing w:before="120" w:after="12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AE5DBE">
        <w:rPr>
          <w:rFonts w:ascii="Simplified Arabic" w:eastAsia="Times New Roman" w:hAnsi="Simplified Arabic" w:cs="PT Bold Heading" w:hint="cs"/>
          <w:sz w:val="26"/>
          <w:szCs w:val="26"/>
          <w:rtl/>
        </w:rPr>
        <w:t>رابعاً:</w:t>
      </w:r>
      <w:r w:rsidRPr="00AE5DBE">
        <w:rPr>
          <w:rFonts w:ascii="Simplified Arabic" w:hAnsi="Simplified Arabic" w:cs="PT Bold Heading" w:hint="cs"/>
          <w:sz w:val="26"/>
          <w:szCs w:val="26"/>
          <w:rtl/>
        </w:rPr>
        <w:t xml:space="preserve"> </w:t>
      </w:r>
      <w:r w:rsidR="004F0486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 w:rsidR="004F0486" w:rsidRPr="004F0486">
        <w:rPr>
          <w:rFonts w:cs="PT Bold Heading" w:hint="cs"/>
          <w:sz w:val="28"/>
          <w:szCs w:val="28"/>
          <w:rtl/>
        </w:rPr>
        <w:t>الإدارة</w:t>
      </w:r>
      <w:proofErr w:type="gramEnd"/>
      <w:r w:rsidR="004F0486" w:rsidRPr="004F0486">
        <w:rPr>
          <w:rFonts w:cs="PT Bold Heading" w:hint="cs"/>
          <w:sz w:val="28"/>
          <w:szCs w:val="28"/>
          <w:rtl/>
        </w:rPr>
        <w:t xml:space="preserve"> العامة للاعتماد والتأهيل المهني</w:t>
      </w:r>
      <w:r w:rsidR="0056288A" w:rsidRPr="004C5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F0486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ترتيب لقاء مع الشعب الهندسية قبل المؤتمر الدولي بحضور سعادة نائب الرئيس ومن يرغب من أعضاء المجلس.</w:t>
      </w:r>
    </w:p>
    <w:p w:rsidR="004F0486" w:rsidRPr="00FF4114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lastRenderedPageBreak/>
        <w:t>عقد اجتماع خاص بين إ</w:t>
      </w: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>دارة الاعتماد المهني والمؤسسة العامة للتدريب الفني والتقني لمناقشة موضوع المهندسين التقنيين.</w:t>
      </w:r>
    </w:p>
    <w:p w:rsidR="004F0486" w:rsidRPr="00FF4114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>الإسراع في تسمية دورات الربع الأخير والتي تبدأ في أكتوبر مع إعطاء الأولوية للمحافظات والمدن الأخرى.</w:t>
      </w:r>
    </w:p>
    <w:p w:rsidR="004F0486" w:rsidRPr="00FF4114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>إدراج دورات تأهيل حديثي التخرج من ضمن جدول الدورات القادمة.</w:t>
      </w:r>
    </w:p>
    <w:p w:rsidR="004F0486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الاستعانة بخبرة ارامكو في اجتماعات برنامج التطوير المهني لما لهم من خبرة واهتمام بهذه البرامج.</w:t>
      </w:r>
    </w:p>
    <w:p w:rsidR="004F0486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دعوة سعادة نائب الرئيس لأول اجتماع للجنة التدريب.</w:t>
      </w:r>
    </w:p>
    <w:p w:rsidR="004F0486" w:rsidRPr="00FD79F9" w:rsidRDefault="004F0486" w:rsidP="004F0486">
      <w:pPr>
        <w:pStyle w:val="ListParagraph"/>
        <w:numPr>
          <w:ilvl w:val="0"/>
          <w:numId w:val="42"/>
        </w:numPr>
        <w:spacing w:before="120" w:after="120" w:line="240" w:lineRule="auto"/>
        <w:ind w:left="569" w:right="135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D79F9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على العلاقات العامة نشر </w:t>
      </w: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وإبراز إنجازات الإدارات العامة (العروض) وتغطية برنامج </w:t>
      </w:r>
      <w:r w:rsidRPr="00FF4114">
        <w:rPr>
          <w:rFonts w:ascii="Simplified Arabic" w:hAnsi="Simplified Arabic" w:cs="Simplified Arabic" w:hint="cs"/>
          <w:sz w:val="28"/>
          <w:szCs w:val="28"/>
          <w:rtl/>
        </w:rPr>
        <w:t>التدريب التخصصي في بريطانيا</w:t>
      </w: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>اعلامياً..</w:t>
      </w:r>
      <w:proofErr w:type="gramEnd"/>
    </w:p>
    <w:p w:rsidR="00A70947" w:rsidRPr="00AE5DBE" w:rsidRDefault="00165E9E" w:rsidP="004F0486">
      <w:pPr>
        <w:shd w:val="clear" w:color="auto" w:fill="FFFFFF"/>
        <w:spacing w:before="120" w:after="0" w:line="206" w:lineRule="atLeast"/>
        <w:ind w:right="446"/>
        <w:jc w:val="both"/>
        <w:rPr>
          <w:rFonts w:cs="PT Bold Heading"/>
          <w:sz w:val="26"/>
          <w:szCs w:val="26"/>
          <w:rtl/>
        </w:rPr>
      </w:pPr>
      <w:proofErr w:type="gramStart"/>
      <w:r w:rsidRPr="00AE5DBE">
        <w:rPr>
          <w:rFonts w:ascii="Simplified Arabic" w:eastAsia="Times New Roman" w:hAnsi="Simplified Arabic" w:cs="PT Bold Heading" w:hint="cs"/>
          <w:sz w:val="26"/>
          <w:szCs w:val="26"/>
          <w:rtl/>
        </w:rPr>
        <w:t>خامساً</w:t>
      </w:r>
      <w:r w:rsidRPr="00AE5DBE">
        <w:rPr>
          <w:rFonts w:ascii="Simplified Arabic" w:eastAsia="Times New Roman" w:hAnsi="Simplified Arabic" w:cs="PT Bold Heading"/>
          <w:sz w:val="26"/>
          <w:szCs w:val="26"/>
          <w:rtl/>
        </w:rPr>
        <w:t xml:space="preserve">: </w:t>
      </w:r>
      <w:r w:rsidR="004F0486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 w:rsidR="004F0486" w:rsidRPr="004F0486">
        <w:rPr>
          <w:rFonts w:ascii="Simplified Arabic" w:hAnsi="Simplified Arabic" w:cs="PT Bold Heading" w:hint="cs"/>
          <w:sz w:val="28"/>
          <w:szCs w:val="28"/>
          <w:rtl/>
        </w:rPr>
        <w:t>عرض</w:t>
      </w:r>
      <w:proofErr w:type="gramEnd"/>
      <w:r w:rsidR="004F0486" w:rsidRPr="004F0486">
        <w:rPr>
          <w:rFonts w:ascii="Simplified Arabic" w:hAnsi="Simplified Arabic" w:cs="PT Bold Heading" w:hint="cs"/>
          <w:sz w:val="28"/>
          <w:szCs w:val="28"/>
          <w:rtl/>
        </w:rPr>
        <w:t xml:space="preserve"> اللائحة التنفيذية لنظام المهن الهندسية</w:t>
      </w:r>
      <w:r w:rsidR="000B1414" w:rsidRPr="004C5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0B1414" w:rsidRPr="000B1414" w:rsidRDefault="004F0486" w:rsidP="004F0486">
      <w:pPr>
        <w:pStyle w:val="ListParagraph"/>
        <w:shd w:val="clear" w:color="auto" w:fill="FFFFFF"/>
        <w:tabs>
          <w:tab w:val="left" w:pos="7400"/>
        </w:tabs>
        <w:spacing w:after="0" w:line="240" w:lineRule="auto"/>
        <w:ind w:left="792" w:right="446" w:hanging="86"/>
        <w:contextualSpacing w:val="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مراجعة و</w:t>
      </w: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>تعديل اللائحة بما يتوافق مع نظام وصلاحيات الهيئة وتعديل ملاحظات الأعضاء على بعض البنود وإرسالها للأعضا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ء لمراجعتها قبل الموافقة عليها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BD05D6" w:rsidRPr="00AE5DBE" w:rsidRDefault="005B755C" w:rsidP="004F0486">
      <w:pPr>
        <w:pStyle w:val="ListParagraph"/>
        <w:shd w:val="clear" w:color="auto" w:fill="FFFFFF"/>
        <w:tabs>
          <w:tab w:val="left" w:pos="7400"/>
        </w:tabs>
        <w:spacing w:before="240" w:after="0" w:line="240" w:lineRule="auto"/>
        <w:ind w:left="72" w:right="450"/>
        <w:contextualSpacing w:val="0"/>
        <w:jc w:val="both"/>
        <w:rPr>
          <w:rFonts w:ascii="Simplified Arabic" w:eastAsia="Times New Roman" w:hAnsi="Simplified Arabic" w:cs="PT Bold Heading"/>
          <w:sz w:val="26"/>
          <w:szCs w:val="26"/>
        </w:rPr>
      </w:pPr>
      <w:proofErr w:type="gramStart"/>
      <w:r w:rsidRPr="00AE5DBE">
        <w:rPr>
          <w:rFonts w:ascii="Segoe UI" w:eastAsia="Times New Roman" w:hAnsi="Segoe UI" w:cs="PT Bold Heading" w:hint="cs"/>
          <w:color w:val="2A2A2A"/>
          <w:sz w:val="26"/>
          <w:szCs w:val="26"/>
          <w:rtl/>
        </w:rPr>
        <w:t>سادساً</w:t>
      </w:r>
      <w:r w:rsidR="00A70947" w:rsidRPr="00AE5DBE">
        <w:rPr>
          <w:rFonts w:ascii="Segoe UI" w:eastAsia="Times New Roman" w:hAnsi="Segoe UI" w:cs="PT Bold Heading"/>
          <w:color w:val="2A2A2A"/>
          <w:sz w:val="26"/>
          <w:szCs w:val="26"/>
          <w:rtl/>
        </w:rPr>
        <w:t xml:space="preserve">: </w:t>
      </w:r>
      <w:r w:rsidR="00A70947" w:rsidRPr="00AE5DBE">
        <w:rPr>
          <w:rFonts w:cs="PT Bold Heading" w:hint="cs"/>
          <w:sz w:val="26"/>
          <w:szCs w:val="26"/>
          <w:rtl/>
        </w:rPr>
        <w:t xml:space="preserve"> </w:t>
      </w:r>
      <w:r w:rsidR="004F0486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proofErr w:type="gramEnd"/>
      <w:r w:rsidR="004F0486" w:rsidRPr="004F0486">
        <w:rPr>
          <w:rFonts w:ascii="Simplified Arabic" w:hAnsi="Simplified Arabic" w:cs="PT Bold Heading" w:hint="cs"/>
          <w:sz w:val="28"/>
          <w:szCs w:val="28"/>
          <w:rtl/>
        </w:rPr>
        <w:t xml:space="preserve">تقرير المراجع الداخلي </w:t>
      </w:r>
      <w:r w:rsidR="004F0486" w:rsidRPr="004F0486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4F0486" w:rsidRPr="004F0486">
        <w:rPr>
          <w:rFonts w:ascii="Simplified Arabic" w:hAnsi="Simplified Arabic" w:cs="PT Bold Heading" w:hint="cs"/>
          <w:sz w:val="28"/>
          <w:szCs w:val="28"/>
          <w:rtl/>
        </w:rPr>
        <w:t xml:space="preserve"> الربع الأول والثاني</w:t>
      </w:r>
      <w:r w:rsidR="003A578C" w:rsidRPr="00AE5DBE">
        <w:rPr>
          <w:rFonts w:ascii="Simplified Arabic" w:eastAsia="Times New Roman" w:hAnsi="Simplified Arabic" w:cs="PT Bold Heading" w:hint="cs"/>
          <w:sz w:val="26"/>
          <w:szCs w:val="26"/>
          <w:rtl/>
        </w:rPr>
        <w:t>:</w:t>
      </w:r>
    </w:p>
    <w:p w:rsidR="004F0486" w:rsidRDefault="004F0486" w:rsidP="004F0486">
      <w:pPr>
        <w:pStyle w:val="ListParagraph"/>
        <w:numPr>
          <w:ilvl w:val="0"/>
          <w:numId w:val="42"/>
        </w:numPr>
        <w:shd w:val="clear" w:color="auto" w:fill="FFFFFF"/>
        <w:spacing w:before="120" w:after="0" w:line="240" w:lineRule="auto"/>
        <w:ind w:right="126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3A3F83">
        <w:rPr>
          <w:rFonts w:ascii="Simplified Arabic" w:eastAsia="Times New Roman" w:hAnsi="Simplified Arabic" w:cs="Simplified Arabic" w:hint="cs"/>
          <w:sz w:val="28"/>
          <w:szCs w:val="28"/>
          <w:rtl/>
        </w:rPr>
        <w:t>على مدراء العموم العمل على انهاء كافة الملاحظات المذكورة في تقرير المراجع الداخلي كل فيما يخصه تحت اشراف الأمين العام، على ان يتم تقديم تقرير بما تم خلال الاجتماع القادم.</w:t>
      </w:r>
    </w:p>
    <w:p w:rsidR="004F0486" w:rsidRPr="004F0486" w:rsidRDefault="004F0486" w:rsidP="004F0486">
      <w:pPr>
        <w:pStyle w:val="ListParagraph"/>
        <w:numPr>
          <w:ilvl w:val="0"/>
          <w:numId w:val="42"/>
        </w:numPr>
        <w:shd w:val="clear" w:color="auto" w:fill="FFFFFF"/>
        <w:spacing w:before="120" w:after="0" w:line="206" w:lineRule="atLeast"/>
        <w:ind w:right="446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F0486">
        <w:rPr>
          <w:rFonts w:ascii="Simplified Arabic" w:eastAsia="Times New Roman" w:hAnsi="Simplified Arabic" w:cs="Simplified Arabic" w:hint="cs"/>
          <w:sz w:val="28"/>
          <w:szCs w:val="28"/>
          <w:rtl/>
        </w:rPr>
        <w:t>يقوم المراجع الداخلي والإدارة القانونية بمراجعة العقود القائمة بالتنسيق مع لجنة المشتريات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A70947" w:rsidRPr="00AE5DBE" w:rsidRDefault="005B755C" w:rsidP="004F0486">
      <w:pPr>
        <w:shd w:val="clear" w:color="auto" w:fill="FFFFFF"/>
        <w:spacing w:before="120" w:after="0" w:line="206" w:lineRule="atLeast"/>
        <w:ind w:left="-14" w:right="446"/>
        <w:jc w:val="both"/>
        <w:rPr>
          <w:rFonts w:cs="PT Bold Heading"/>
          <w:sz w:val="26"/>
          <w:szCs w:val="26"/>
          <w:rtl/>
        </w:rPr>
      </w:pPr>
      <w:proofErr w:type="gramStart"/>
      <w:r w:rsidRPr="00AE5DBE">
        <w:rPr>
          <w:rFonts w:ascii="Segoe UI" w:eastAsia="Times New Roman" w:hAnsi="Segoe UI" w:cs="PT Bold Heading" w:hint="cs"/>
          <w:color w:val="2A2A2A"/>
          <w:sz w:val="26"/>
          <w:szCs w:val="26"/>
          <w:rtl/>
        </w:rPr>
        <w:t>سابعاً</w:t>
      </w:r>
      <w:r w:rsidR="00A70947" w:rsidRPr="00AE5DBE">
        <w:rPr>
          <w:rFonts w:ascii="Segoe UI" w:eastAsia="Times New Roman" w:hAnsi="Segoe UI" w:cs="PT Bold Heading"/>
          <w:color w:val="2A2A2A"/>
          <w:sz w:val="26"/>
          <w:szCs w:val="26"/>
          <w:rtl/>
        </w:rPr>
        <w:t xml:space="preserve">: </w:t>
      </w:r>
      <w:r w:rsidR="00A70947" w:rsidRPr="00AE5DBE">
        <w:rPr>
          <w:rFonts w:cs="PT Bold Heading" w:hint="cs"/>
          <w:sz w:val="26"/>
          <w:szCs w:val="26"/>
          <w:rtl/>
        </w:rPr>
        <w:t xml:space="preserve"> </w:t>
      </w:r>
      <w:r w:rsidR="00FF7BE2" w:rsidRPr="00AE5DBE">
        <w:rPr>
          <w:rFonts w:ascii="Simplified Arabic" w:eastAsia="Times New Roman" w:hAnsi="Simplified Arabic" w:cs="PT Bold Heading" w:hint="cs"/>
          <w:sz w:val="26"/>
          <w:szCs w:val="26"/>
          <w:rtl/>
        </w:rPr>
        <w:t xml:space="preserve"> </w:t>
      </w:r>
      <w:proofErr w:type="gramEnd"/>
      <w:r w:rsidR="004F0486" w:rsidRPr="004F0486">
        <w:rPr>
          <w:rFonts w:ascii="Simplified Arabic" w:hAnsi="Simplified Arabic" w:cs="PT Bold Heading" w:hint="cs"/>
          <w:sz w:val="28"/>
          <w:szCs w:val="28"/>
          <w:rtl/>
        </w:rPr>
        <w:t>تقييم أداء الشعب الهندسية ومجالس الفروع وطلبات</w:t>
      </w:r>
      <w:r w:rsidR="004F0486" w:rsidRPr="004F0486">
        <w:rPr>
          <w:rFonts w:ascii="Simplified Arabic" w:hAnsi="Simplified Arabic" w:cs="PT Bold Heading" w:hint="cs"/>
          <w:color w:val="FF0000"/>
          <w:sz w:val="28"/>
          <w:szCs w:val="28"/>
          <w:rtl/>
        </w:rPr>
        <w:t xml:space="preserve"> </w:t>
      </w:r>
      <w:r w:rsidR="004F0486" w:rsidRPr="004F0486">
        <w:rPr>
          <w:rFonts w:ascii="Simplified Arabic" w:hAnsi="Simplified Arabic" w:cs="PT Bold Heading" w:hint="cs"/>
          <w:sz w:val="28"/>
          <w:szCs w:val="28"/>
          <w:rtl/>
        </w:rPr>
        <w:t>فتح</w:t>
      </w:r>
      <w:r w:rsidR="004F0486" w:rsidRPr="004F0486">
        <w:rPr>
          <w:rFonts w:ascii="Simplified Arabic" w:hAnsi="Simplified Arabic" w:cs="PT Bold Heading" w:hint="cs"/>
          <w:color w:val="FF0000"/>
          <w:sz w:val="28"/>
          <w:szCs w:val="28"/>
          <w:rtl/>
        </w:rPr>
        <w:t xml:space="preserve"> </w:t>
      </w:r>
      <w:r w:rsidR="004F0486" w:rsidRPr="004F0486">
        <w:rPr>
          <w:rFonts w:ascii="Simplified Arabic" w:hAnsi="Simplified Arabic" w:cs="PT Bold Heading" w:hint="cs"/>
          <w:sz w:val="28"/>
          <w:szCs w:val="28"/>
          <w:rtl/>
        </w:rPr>
        <w:t>شعب هندسية</w:t>
      </w:r>
      <w:r w:rsidR="00AB325B" w:rsidRPr="00AE5DBE">
        <w:rPr>
          <w:rFonts w:cs="PT Bold Heading" w:hint="cs"/>
          <w:sz w:val="26"/>
          <w:szCs w:val="26"/>
          <w:rtl/>
        </w:rPr>
        <w:t>:</w:t>
      </w:r>
    </w:p>
    <w:p w:rsidR="00974D87" w:rsidRPr="00974D87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before="120" w:after="0" w:line="240" w:lineRule="auto"/>
        <w:ind w:right="81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974D87">
        <w:rPr>
          <w:rFonts w:ascii="Simplified Arabic" w:eastAsia="Times New Roman" w:hAnsi="Simplified Arabic" w:cs="Simplified Arabic" w:hint="cs"/>
          <w:sz w:val="28"/>
          <w:szCs w:val="28"/>
          <w:rtl/>
        </w:rPr>
        <w:t>الموافقة على انشاء الشعب الهندسية التالية:</w:t>
      </w:r>
    </w:p>
    <w:p w:rsidR="00974D87" w:rsidRPr="00FF4114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before="120" w:after="0" w:line="240" w:lineRule="auto"/>
        <w:ind w:right="81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>شعبة هندسة التخطيط والتصميم العمراني.</w:t>
      </w:r>
    </w:p>
    <w:p w:rsidR="00974D87" w:rsidRPr="00A252CD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before="120" w:after="0" w:line="240" w:lineRule="auto"/>
        <w:ind w:right="81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>شعبة هندسة امن</w:t>
      </w:r>
      <w:r w:rsidRPr="00A252C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المعلومات.</w:t>
      </w:r>
    </w:p>
    <w:p w:rsidR="00974D87" w:rsidRPr="00A252CD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before="120" w:after="0" w:line="240" w:lineRule="auto"/>
        <w:ind w:right="81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A252C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شعبة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هندسة الالكترونيات.</w:t>
      </w:r>
    </w:p>
    <w:p w:rsidR="004F0486" w:rsidRPr="00974D87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before="240" w:after="0" w:line="206" w:lineRule="atLeast"/>
        <w:ind w:right="450"/>
        <w:jc w:val="both"/>
        <w:rPr>
          <w:rFonts w:ascii="Segoe UI" w:eastAsia="Times New Roman" w:hAnsi="Segoe UI" w:cs="PT Bold Heading"/>
          <w:color w:val="2A2A2A"/>
          <w:sz w:val="26"/>
          <w:szCs w:val="26"/>
          <w:rtl/>
        </w:rPr>
      </w:pPr>
      <w:r w:rsidRPr="00974D87">
        <w:rPr>
          <w:rFonts w:ascii="Simplified Arabic" w:eastAsia="Times New Roman" w:hAnsi="Simplified Arabic" w:cs="Simplified Arabic" w:hint="cs"/>
          <w:sz w:val="28"/>
          <w:szCs w:val="28"/>
          <w:rtl/>
        </w:rPr>
        <w:t>وعلى إدارة الشعب الهندسية اتخاذ اللازم لإنشاء الشعب المذكورة، وتكون شعبة الآلات الدقيقة جزء من الالكترونيات</w:t>
      </w:r>
    </w:p>
    <w:p w:rsidR="00A70947" w:rsidRPr="00AE5DBE" w:rsidRDefault="005B755C" w:rsidP="00974D87">
      <w:pPr>
        <w:shd w:val="clear" w:color="auto" w:fill="FFFFFF"/>
        <w:spacing w:before="240" w:after="0" w:line="206" w:lineRule="atLeast"/>
        <w:ind w:left="893" w:right="450" w:hanging="907"/>
        <w:jc w:val="both"/>
        <w:rPr>
          <w:rFonts w:cs="PT Bold Heading"/>
          <w:sz w:val="26"/>
          <w:szCs w:val="26"/>
          <w:rtl/>
        </w:rPr>
      </w:pPr>
      <w:r w:rsidRPr="00AE5DBE">
        <w:rPr>
          <w:rFonts w:ascii="Segoe UI" w:eastAsia="Times New Roman" w:hAnsi="Segoe UI" w:cs="PT Bold Heading" w:hint="cs"/>
          <w:color w:val="2A2A2A"/>
          <w:sz w:val="26"/>
          <w:szCs w:val="26"/>
          <w:rtl/>
        </w:rPr>
        <w:lastRenderedPageBreak/>
        <w:t>ثامناً</w:t>
      </w:r>
      <w:r w:rsidR="00974D87" w:rsidRPr="00974D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74D87" w:rsidRPr="00974D87">
        <w:rPr>
          <w:rFonts w:ascii="Simplified Arabic" w:hAnsi="Simplified Arabic" w:cs="PT Bold Heading" w:hint="cs"/>
          <w:sz w:val="28"/>
          <w:szCs w:val="28"/>
          <w:rtl/>
        </w:rPr>
        <w:t>لائحة المشتريات</w:t>
      </w:r>
      <w:r w:rsidR="009A2C13">
        <w:rPr>
          <w:rFonts w:ascii="Simplified Arabic" w:hAnsi="Simplified Arabic" w:cs="PT Bold Heading" w:hint="cs"/>
          <w:sz w:val="28"/>
          <w:szCs w:val="28"/>
          <w:rtl/>
        </w:rPr>
        <w:t>:</w:t>
      </w:r>
    </w:p>
    <w:p w:rsidR="00974D87" w:rsidRPr="008F5824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before="120" w:after="0" w:line="240" w:lineRule="auto"/>
        <w:ind w:right="81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F5824">
        <w:rPr>
          <w:rFonts w:ascii="Simplified Arabic" w:eastAsia="Times New Roman" w:hAnsi="Simplified Arabic" w:cs="Simplified Arabic" w:hint="cs"/>
          <w:sz w:val="28"/>
          <w:szCs w:val="28"/>
          <w:rtl/>
        </w:rPr>
        <w:t>تشكيل لجنة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>المشتريات</w:t>
      </w:r>
      <w:r w:rsidRPr="008F5824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من كل من: </w:t>
      </w:r>
    </w:p>
    <w:p w:rsidR="00974D87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2736" w:right="80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الأمين العام رئيساً للجنة.</w:t>
      </w:r>
    </w:p>
    <w:p w:rsidR="00974D87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2736" w:right="80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مدير عام الإدارة العامة للشئون المساندة نائباً للرئيس.</w:t>
      </w:r>
    </w:p>
    <w:p w:rsidR="00974D87" w:rsidRPr="00CE5AAC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2736" w:right="80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مدير المشتريات.</w:t>
      </w:r>
    </w:p>
    <w:p w:rsidR="00974D87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2736" w:right="80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مدير الإدارة المالية.</w:t>
      </w:r>
    </w:p>
    <w:p w:rsidR="00974D87" w:rsidRPr="00FF4114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2736" w:right="806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>مدير الإدارة المعنية بالشراء.</w:t>
      </w:r>
    </w:p>
    <w:p w:rsidR="00974D87" w:rsidRPr="00BB603E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before="120" w:after="0" w:line="240" w:lineRule="auto"/>
        <w:ind w:right="810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FF4114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تعديل الملاحظات وعمل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التعديلات المطلوبة، واخذ مرئيات المراجع الداخلي حولها وارسالها بعد التعديل لأعضاء المجلس.</w:t>
      </w:r>
    </w:p>
    <w:p w:rsidR="00FF7BE2" w:rsidRPr="00AE5DBE" w:rsidRDefault="005B755C" w:rsidP="00974D87">
      <w:pPr>
        <w:shd w:val="clear" w:color="auto" w:fill="FFFFFF"/>
        <w:spacing w:before="240" w:after="0" w:line="206" w:lineRule="atLeast"/>
        <w:ind w:left="893" w:right="450" w:hanging="907"/>
        <w:jc w:val="both"/>
        <w:rPr>
          <w:rFonts w:cs="PT Bold Heading"/>
          <w:sz w:val="26"/>
          <w:szCs w:val="26"/>
          <w:rtl/>
        </w:rPr>
      </w:pPr>
      <w:proofErr w:type="gramStart"/>
      <w:r w:rsidRPr="00AE5DBE">
        <w:rPr>
          <w:rFonts w:ascii="Segoe UI" w:eastAsia="Times New Roman" w:hAnsi="Segoe UI" w:cs="PT Bold Heading" w:hint="cs"/>
          <w:color w:val="2A2A2A"/>
          <w:sz w:val="26"/>
          <w:szCs w:val="26"/>
          <w:rtl/>
        </w:rPr>
        <w:t>تاسعاً</w:t>
      </w:r>
      <w:r w:rsidR="00FF7BE2" w:rsidRPr="00AE5DBE">
        <w:rPr>
          <w:rFonts w:ascii="Segoe UI" w:eastAsia="Times New Roman" w:hAnsi="Segoe UI" w:cs="PT Bold Heading"/>
          <w:color w:val="2A2A2A"/>
          <w:sz w:val="26"/>
          <w:szCs w:val="26"/>
          <w:rtl/>
        </w:rPr>
        <w:t>:</w:t>
      </w:r>
      <w:r w:rsidR="009A2C13">
        <w:rPr>
          <w:rFonts w:ascii="Simplified Arabic" w:hAnsi="Simplified Arabic" w:cs="PT Bold Heading" w:hint="cs"/>
          <w:sz w:val="26"/>
          <w:szCs w:val="26"/>
          <w:rtl/>
        </w:rPr>
        <w:t xml:space="preserve"> </w:t>
      </w:r>
      <w:r w:rsidR="00974D87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 w:rsidR="00974D87" w:rsidRPr="00974D87">
        <w:rPr>
          <w:rFonts w:ascii="Simplified Arabic" w:hAnsi="Simplified Arabic" w:cs="PT Bold Heading" w:hint="cs"/>
          <w:sz w:val="28"/>
          <w:szCs w:val="28"/>
          <w:rtl/>
        </w:rPr>
        <w:t>تطبيق</w:t>
      </w:r>
      <w:proofErr w:type="gramEnd"/>
      <w:r w:rsidR="00974D87" w:rsidRPr="00974D87">
        <w:rPr>
          <w:rFonts w:ascii="Simplified Arabic" w:hAnsi="Simplified Arabic" w:cs="PT Bold Heading" w:hint="cs"/>
          <w:sz w:val="28"/>
          <w:szCs w:val="28"/>
          <w:rtl/>
        </w:rPr>
        <w:t xml:space="preserve"> قرار الخمس سنوات</w:t>
      </w:r>
      <w:r w:rsidR="00A1204B" w:rsidRPr="00AE5DBE">
        <w:rPr>
          <w:rFonts w:ascii="Simplified Arabic" w:hAnsi="Simplified Arabic" w:cs="PT Bold Heading" w:hint="cs"/>
          <w:sz w:val="26"/>
          <w:szCs w:val="26"/>
          <w:rtl/>
        </w:rPr>
        <w:t>:</w:t>
      </w:r>
    </w:p>
    <w:p w:rsidR="00974D87" w:rsidRPr="005F2D76" w:rsidRDefault="004305E2" w:rsidP="00974D87">
      <w:pPr>
        <w:pStyle w:val="ListParagraph"/>
        <w:numPr>
          <w:ilvl w:val="0"/>
          <w:numId w:val="42"/>
        </w:numPr>
        <w:shd w:val="clear" w:color="auto" w:fill="FFFFFF"/>
        <w:spacing w:before="120" w:after="0" w:line="240" w:lineRule="auto"/>
        <w:ind w:right="81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="009A61A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36D8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A2C13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974D8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974D87" w:rsidRPr="00174730">
        <w:rPr>
          <w:rFonts w:ascii="Simplified Arabic" w:eastAsia="Times New Roman" w:hAnsi="Simplified Arabic" w:cs="Simplified Arabic" w:hint="cs"/>
          <w:sz w:val="28"/>
          <w:szCs w:val="28"/>
          <w:rtl/>
        </w:rPr>
        <w:t>معالجة وضع الوافدين قبل صدور قرار عدم استقدام من تقل خدمتهم عن الخمس سنوات والكتابة للجهات الرسمية بمراعاة ذلك على ان يكون التطبيق الفعلي في 2018م</w:t>
      </w:r>
      <w:r w:rsidR="00974D8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974D87" w:rsidRPr="005F2D76">
        <w:rPr>
          <w:rFonts w:ascii="Simplified Arabic" w:eastAsia="Times New Roman" w:hAnsi="Simplified Arabic" w:cs="Simplified Arabic" w:hint="cs"/>
          <w:sz w:val="28"/>
          <w:szCs w:val="28"/>
          <w:rtl/>
        </w:rPr>
        <w:t>ويتم الإعلان عن ذلك في موقع وحسابات الهيئة</w:t>
      </w:r>
      <w:r w:rsidR="00974D87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974D87" w:rsidRPr="005F2D76" w:rsidRDefault="00974D87" w:rsidP="00974D87">
      <w:pPr>
        <w:pStyle w:val="ListParagraph"/>
        <w:numPr>
          <w:ilvl w:val="0"/>
          <w:numId w:val="42"/>
        </w:numPr>
        <w:shd w:val="clear" w:color="auto" w:fill="FFFFFF"/>
        <w:spacing w:before="120" w:after="0" w:line="240" w:lineRule="auto"/>
        <w:ind w:right="81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174730">
        <w:rPr>
          <w:rFonts w:ascii="Simplified Arabic" w:eastAsia="Times New Roman" w:hAnsi="Simplified Arabic" w:cs="Simplified Arabic" w:hint="cs"/>
          <w:sz w:val="28"/>
          <w:szCs w:val="28"/>
          <w:rtl/>
        </w:rPr>
        <w:t>العمل بالقرار السابق بشأن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5F2D7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اعتماد أبناء السعوديات </w:t>
      </w:r>
      <w:proofErr w:type="spellStart"/>
      <w:r w:rsidRPr="005F2D76">
        <w:rPr>
          <w:rFonts w:ascii="Simplified Arabic" w:eastAsia="Times New Roman" w:hAnsi="Simplified Arabic" w:cs="Simplified Arabic" w:hint="cs"/>
          <w:sz w:val="28"/>
          <w:szCs w:val="28"/>
          <w:rtl/>
        </w:rPr>
        <w:t>والبدون</w:t>
      </w:r>
      <w:proofErr w:type="spellEnd"/>
      <w:r w:rsidRPr="005F2D76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ويتم دراسة وضع مواليد السعودية حسب كل حالة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665FBF" w:rsidRPr="00974D87" w:rsidRDefault="00974D87" w:rsidP="00974D87">
      <w:pPr>
        <w:pStyle w:val="ListParagraph"/>
        <w:numPr>
          <w:ilvl w:val="0"/>
          <w:numId w:val="42"/>
        </w:numPr>
        <w:shd w:val="clear" w:color="auto" w:fill="FFFFFF"/>
        <w:tabs>
          <w:tab w:val="left" w:pos="7400"/>
        </w:tabs>
        <w:spacing w:after="0" w:line="240" w:lineRule="auto"/>
        <w:ind w:right="99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974D8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يكلف مدير عام المكاتب والشركات الهندسية بالاجتماع مع الدفاع المدني </w:t>
      </w:r>
      <w:proofErr w:type="gramStart"/>
      <w:r w:rsidRPr="00974D87">
        <w:rPr>
          <w:rFonts w:ascii="Simplified Arabic" w:eastAsia="Times New Roman" w:hAnsi="Simplified Arabic" w:cs="Simplified Arabic" w:hint="cs"/>
          <w:sz w:val="28"/>
          <w:szCs w:val="28"/>
          <w:rtl/>
        </w:rPr>
        <w:t>بشأن  شروط</w:t>
      </w:r>
      <w:proofErr w:type="gramEnd"/>
      <w:r w:rsidRPr="00974D87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اعتماد</w:t>
      </w:r>
      <w:r w:rsidRPr="00974D87">
        <w:rPr>
          <w:rFonts w:ascii="Simplified Arabic" w:eastAsia="Times New Roman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974D87">
        <w:rPr>
          <w:rFonts w:ascii="Simplified Arabic" w:eastAsia="Times New Roman" w:hAnsi="Simplified Arabic" w:cs="Simplified Arabic" w:hint="cs"/>
          <w:sz w:val="28"/>
          <w:szCs w:val="28"/>
          <w:rtl/>
        </w:rPr>
        <w:t>مهندسي السلامة</w:t>
      </w:r>
      <w:r w:rsidR="00CE2D1C" w:rsidRPr="00974D8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7BE2" w:rsidRPr="00AE5DBE" w:rsidRDefault="005B755C" w:rsidP="00974D87">
      <w:pPr>
        <w:shd w:val="clear" w:color="auto" w:fill="FFFFFF"/>
        <w:spacing w:before="240" w:after="0" w:line="206" w:lineRule="atLeast"/>
        <w:ind w:left="1150" w:right="450" w:hanging="1164"/>
        <w:jc w:val="both"/>
        <w:rPr>
          <w:rFonts w:cs="PT Bold Heading"/>
          <w:sz w:val="26"/>
          <w:szCs w:val="26"/>
          <w:rtl/>
        </w:rPr>
      </w:pPr>
      <w:r w:rsidRPr="00AE5DBE">
        <w:rPr>
          <w:rFonts w:ascii="Segoe UI" w:eastAsia="Times New Roman" w:hAnsi="Segoe UI" w:cs="PT Bold Heading" w:hint="cs"/>
          <w:color w:val="2A2A2A"/>
          <w:sz w:val="26"/>
          <w:szCs w:val="26"/>
          <w:rtl/>
        </w:rPr>
        <w:t>عاشراُ</w:t>
      </w:r>
      <w:r w:rsidR="00FF7BE2" w:rsidRPr="00AE5DBE">
        <w:rPr>
          <w:rFonts w:ascii="Segoe UI" w:eastAsia="Times New Roman" w:hAnsi="Segoe UI" w:cs="PT Bold Heading"/>
          <w:color w:val="2A2A2A"/>
          <w:sz w:val="26"/>
          <w:szCs w:val="26"/>
          <w:rtl/>
        </w:rPr>
        <w:t>:</w:t>
      </w:r>
      <w:r w:rsidR="00AE5DBE" w:rsidRPr="00AE5DBE">
        <w:rPr>
          <w:rFonts w:ascii="Simplified Arabic" w:eastAsia="Times New Roman" w:hAnsi="Simplified Arabic" w:cs="PT Bold Heading" w:hint="cs"/>
          <w:sz w:val="26"/>
          <w:szCs w:val="26"/>
          <w:rtl/>
        </w:rPr>
        <w:t xml:space="preserve"> </w:t>
      </w:r>
      <w:r w:rsidR="00974D87" w:rsidRPr="00974D87">
        <w:rPr>
          <w:rFonts w:ascii="Simplified Arabic" w:hAnsi="Simplified Arabic" w:cs="PT Bold Heading" w:hint="cs"/>
          <w:sz w:val="28"/>
          <w:szCs w:val="28"/>
          <w:rtl/>
        </w:rPr>
        <w:t>الاستعانة بخبرات المهندسين لمدة محددة</w:t>
      </w:r>
      <w:bookmarkStart w:id="0" w:name="_GoBack"/>
      <w:bookmarkEnd w:id="0"/>
      <w:r w:rsidR="009A2C13" w:rsidRPr="001B3C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FF7BE2" w:rsidRDefault="00974D87" w:rsidP="00974D87">
      <w:pPr>
        <w:shd w:val="clear" w:color="auto" w:fill="FFFFFF"/>
        <w:tabs>
          <w:tab w:val="left" w:pos="7400"/>
        </w:tabs>
        <w:spacing w:after="0" w:line="360" w:lineRule="exact"/>
        <w:ind w:left="790" w:right="45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الطلب من مدير عام الاعتماد المهني عمل دراسة لكيفية الاستفادة من خبرات المهندسين لمدة محددة والعرض على المجلس خلال الاجتماع القادم</w:t>
      </w:r>
      <w:r w:rsidR="009A2C13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FF7BE2" w:rsidRPr="00AE5DBE" w:rsidRDefault="005B755C" w:rsidP="00974D87">
      <w:pPr>
        <w:shd w:val="clear" w:color="auto" w:fill="FFFFFF"/>
        <w:spacing w:before="240" w:after="0" w:line="206" w:lineRule="atLeast"/>
        <w:ind w:left="893" w:right="450" w:hanging="907"/>
        <w:jc w:val="both"/>
        <w:rPr>
          <w:rFonts w:ascii="Simplified Arabic" w:eastAsia="Times New Roman" w:hAnsi="Simplified Arabic" w:cs="PT Bold Heading"/>
          <w:sz w:val="26"/>
          <w:szCs w:val="26"/>
          <w:rtl/>
        </w:rPr>
      </w:pPr>
      <w:r w:rsidRPr="00AE5DBE">
        <w:rPr>
          <w:rFonts w:ascii="Segoe UI" w:eastAsia="Times New Roman" w:hAnsi="Segoe UI" w:cs="PT Bold Heading" w:hint="cs"/>
          <w:color w:val="2A2A2A"/>
          <w:sz w:val="26"/>
          <w:szCs w:val="26"/>
          <w:rtl/>
        </w:rPr>
        <w:t>حادي عشر</w:t>
      </w:r>
      <w:r w:rsidR="00FF7BE2" w:rsidRPr="00AE5DBE">
        <w:rPr>
          <w:rFonts w:ascii="Segoe UI" w:eastAsia="Times New Roman" w:hAnsi="Segoe UI" w:cs="PT Bold Heading"/>
          <w:color w:val="2A2A2A"/>
          <w:sz w:val="26"/>
          <w:szCs w:val="26"/>
          <w:rtl/>
        </w:rPr>
        <w:t xml:space="preserve">: </w:t>
      </w:r>
      <w:r w:rsidR="00974D87" w:rsidRPr="00974D87">
        <w:rPr>
          <w:rFonts w:ascii="Simplified Arabic" w:hAnsi="Simplified Arabic" w:cs="PT Bold Heading" w:hint="cs"/>
          <w:sz w:val="28"/>
          <w:szCs w:val="28"/>
          <w:rtl/>
        </w:rPr>
        <w:t>اعتماد مكاتب هندسية في مجال الكود السعودي</w:t>
      </w:r>
      <w:r w:rsidR="00AE5DBE" w:rsidRPr="00AE5DBE">
        <w:rPr>
          <w:rFonts w:ascii="Simplified Arabic" w:eastAsia="Times New Roman" w:hAnsi="Simplified Arabic" w:cs="PT Bold Heading" w:hint="cs"/>
          <w:sz w:val="26"/>
          <w:szCs w:val="26"/>
          <w:rtl/>
        </w:rPr>
        <w:t>:</w:t>
      </w:r>
    </w:p>
    <w:p w:rsidR="00AE5DBE" w:rsidRDefault="00974D87" w:rsidP="00974D87">
      <w:pPr>
        <w:shd w:val="clear" w:color="auto" w:fill="FFFFFF"/>
        <w:spacing w:after="0" w:line="206" w:lineRule="atLeast"/>
        <w:ind w:left="878" w:right="446" w:firstLine="72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على الجميع تقديم مقترحات حول اعتماد مكاتب هندسية في مجال الكود السعودي والعرض مرة أخرى</w:t>
      </w:r>
      <w:r w:rsidR="009A2C1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7BE2" w:rsidRPr="00AE5DBE" w:rsidRDefault="005B755C" w:rsidP="00974D87">
      <w:pPr>
        <w:shd w:val="clear" w:color="auto" w:fill="FFFFFF"/>
        <w:spacing w:before="240" w:after="0" w:line="206" w:lineRule="atLeast"/>
        <w:ind w:left="893" w:right="450" w:hanging="907"/>
        <w:jc w:val="both"/>
        <w:rPr>
          <w:rFonts w:cs="PT Bold Heading"/>
          <w:sz w:val="26"/>
          <w:szCs w:val="26"/>
          <w:rtl/>
        </w:rPr>
      </w:pPr>
      <w:proofErr w:type="gramStart"/>
      <w:r w:rsidRPr="00AE5DBE">
        <w:rPr>
          <w:rFonts w:ascii="Segoe UI" w:eastAsia="Times New Roman" w:hAnsi="Segoe UI" w:cs="PT Bold Heading" w:hint="cs"/>
          <w:color w:val="2A2A2A"/>
          <w:sz w:val="26"/>
          <w:szCs w:val="26"/>
          <w:rtl/>
        </w:rPr>
        <w:t xml:space="preserve">ثاني </w:t>
      </w:r>
      <w:r w:rsidR="00974D87">
        <w:rPr>
          <w:rFonts w:ascii="Segoe UI" w:eastAsia="Times New Roman" w:hAnsi="Segoe UI" w:cs="PT Bold Heading" w:hint="cs"/>
          <w:color w:val="2A2A2A"/>
          <w:sz w:val="26"/>
          <w:szCs w:val="26"/>
          <w:rtl/>
        </w:rPr>
        <w:t xml:space="preserve"> </w:t>
      </w:r>
      <w:r w:rsidR="00974D87" w:rsidRPr="00974D87">
        <w:rPr>
          <w:rFonts w:ascii="Simplified Arabic" w:hAnsi="Simplified Arabic" w:cs="PT Bold Heading" w:hint="cs"/>
          <w:sz w:val="28"/>
          <w:szCs w:val="28"/>
          <w:rtl/>
        </w:rPr>
        <w:t>طلب</w:t>
      </w:r>
      <w:proofErr w:type="gramEnd"/>
      <w:r w:rsidR="00974D87" w:rsidRPr="00974D87">
        <w:rPr>
          <w:rFonts w:ascii="Simplified Arabic" w:hAnsi="Simplified Arabic" w:cs="PT Bold Heading" w:hint="cs"/>
          <w:sz w:val="28"/>
          <w:szCs w:val="28"/>
          <w:rtl/>
        </w:rPr>
        <w:t xml:space="preserve"> دعم كتاب أخطاء في البناء</w:t>
      </w:r>
      <w:r w:rsidR="009A2C13" w:rsidRPr="004C5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AE5DBE" w:rsidRPr="00AE5DBE" w:rsidRDefault="00974D87" w:rsidP="00AE5DBE">
      <w:pPr>
        <w:shd w:val="clear" w:color="auto" w:fill="FFFFFF"/>
        <w:tabs>
          <w:tab w:val="left" w:pos="7400"/>
        </w:tabs>
        <w:spacing w:after="0" w:line="240" w:lineRule="auto"/>
        <w:ind w:left="806" w:right="990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على الأمانة العامة وضع آلية لدعم الكتب وعرضها على مجلس الادارة</w:t>
      </w:r>
      <w:r w:rsidR="00EE613C"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711EFB" w:rsidRPr="00711EFB" w:rsidRDefault="00711EFB" w:rsidP="00711EFB">
      <w:pPr>
        <w:shd w:val="clear" w:color="auto" w:fill="FFFFFF"/>
        <w:tabs>
          <w:tab w:val="left" w:pos="7400"/>
        </w:tabs>
        <w:spacing w:after="0" w:line="240" w:lineRule="auto"/>
        <w:ind w:left="806" w:right="990"/>
        <w:jc w:val="both"/>
        <w:rPr>
          <w:rFonts w:ascii="Simplified Arabic" w:eastAsia="Times New Roman" w:hAnsi="Simplified Arabic" w:cs="Simplified Arabic"/>
          <w:sz w:val="28"/>
          <w:szCs w:val="28"/>
        </w:rPr>
      </w:pPr>
    </w:p>
    <w:sectPr w:rsidR="00711EFB" w:rsidRPr="00711EFB" w:rsidSect="00E30C14">
      <w:headerReference w:type="default" r:id="rId8"/>
      <w:footerReference w:type="default" r:id="rId9"/>
      <w:pgSz w:w="11906" w:h="16838"/>
      <w:pgMar w:top="2126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83" w:rsidRDefault="005B7983" w:rsidP="00EE54BA">
      <w:pPr>
        <w:spacing w:after="0" w:line="240" w:lineRule="auto"/>
      </w:pPr>
      <w:r>
        <w:separator/>
      </w:r>
    </w:p>
  </w:endnote>
  <w:endnote w:type="continuationSeparator" w:id="0">
    <w:p w:rsidR="005B7983" w:rsidRDefault="005B7983" w:rsidP="00EE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03" w:rsidRPr="005062B2" w:rsidRDefault="00244903" w:rsidP="00234430">
    <w:pPr>
      <w:pStyle w:val="Footer"/>
      <w:jc w:val="center"/>
      <w:rPr>
        <w:rFonts w:ascii="Arial" w:hAnsi="Arial"/>
        <w:sz w:val="24"/>
        <w:szCs w:val="24"/>
      </w:rPr>
    </w:pPr>
    <w:r w:rsidRPr="005062B2">
      <w:rPr>
        <w:rFonts w:ascii="Arial" w:hAnsi="Arial"/>
        <w:sz w:val="24"/>
        <w:szCs w:val="24"/>
        <w:rtl/>
      </w:rPr>
      <w:t xml:space="preserve">ص </w:t>
    </w:r>
    <w:r w:rsidR="00365CAD" w:rsidRPr="005062B2">
      <w:rPr>
        <w:rFonts w:ascii="Arial" w:hAnsi="Arial"/>
        <w:b/>
        <w:sz w:val="24"/>
        <w:szCs w:val="24"/>
      </w:rPr>
      <w:fldChar w:fldCharType="begin"/>
    </w:r>
    <w:r w:rsidRPr="005062B2">
      <w:rPr>
        <w:rFonts w:ascii="Arial" w:hAnsi="Arial"/>
        <w:b/>
        <w:sz w:val="24"/>
        <w:szCs w:val="24"/>
      </w:rPr>
      <w:instrText xml:space="preserve"> PAGE </w:instrText>
    </w:r>
    <w:r w:rsidR="00365CAD" w:rsidRPr="005062B2">
      <w:rPr>
        <w:rFonts w:ascii="Arial" w:hAnsi="Arial"/>
        <w:b/>
        <w:sz w:val="24"/>
        <w:szCs w:val="24"/>
      </w:rPr>
      <w:fldChar w:fldCharType="separate"/>
    </w:r>
    <w:r w:rsidR="00974D87">
      <w:rPr>
        <w:rFonts w:ascii="Arial" w:hAnsi="Arial"/>
        <w:b/>
        <w:noProof/>
        <w:sz w:val="24"/>
        <w:szCs w:val="24"/>
        <w:rtl/>
      </w:rPr>
      <w:t>3</w:t>
    </w:r>
    <w:r w:rsidR="00365CAD" w:rsidRPr="005062B2">
      <w:rPr>
        <w:rFonts w:ascii="Arial" w:hAnsi="Arial"/>
        <w:b/>
        <w:sz w:val="24"/>
        <w:szCs w:val="24"/>
      </w:rPr>
      <w:fldChar w:fldCharType="end"/>
    </w:r>
    <w:r w:rsidRPr="005062B2">
      <w:rPr>
        <w:rFonts w:ascii="Arial" w:hAnsi="Arial"/>
        <w:b/>
        <w:sz w:val="24"/>
        <w:szCs w:val="24"/>
        <w:rtl/>
      </w:rPr>
      <w:t xml:space="preserve"> </w:t>
    </w:r>
  </w:p>
  <w:p w:rsidR="00244903" w:rsidRDefault="00244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83" w:rsidRDefault="005B7983" w:rsidP="00EE54BA">
      <w:pPr>
        <w:spacing w:after="0" w:line="240" w:lineRule="auto"/>
      </w:pPr>
      <w:r>
        <w:separator/>
      </w:r>
    </w:p>
  </w:footnote>
  <w:footnote w:type="continuationSeparator" w:id="0">
    <w:p w:rsidR="005B7983" w:rsidRDefault="005B7983" w:rsidP="00EE5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03" w:rsidRDefault="00244903" w:rsidP="00316D61">
    <w:pPr>
      <w:pStyle w:val="Header"/>
      <w:jc w:val="center"/>
    </w:pPr>
  </w:p>
  <w:p w:rsidR="00244903" w:rsidRDefault="00244903" w:rsidP="00316D61">
    <w:pPr>
      <w:pStyle w:val="Header"/>
      <w:jc w:val="center"/>
    </w:pPr>
  </w:p>
  <w:p w:rsidR="00244903" w:rsidRDefault="00244903" w:rsidP="00316D61">
    <w:pPr>
      <w:pStyle w:val="Header"/>
      <w:jc w:val="center"/>
      <w:rPr>
        <w:rtl/>
      </w:rPr>
    </w:pPr>
  </w:p>
  <w:p w:rsidR="00244903" w:rsidRDefault="00244903" w:rsidP="00316D61">
    <w:pPr>
      <w:pStyle w:val="Header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29F"/>
    <w:multiLevelType w:val="hybridMultilevel"/>
    <w:tmpl w:val="E7CC0B30"/>
    <w:lvl w:ilvl="0" w:tplc="876C9E36">
      <w:start w:val="6"/>
      <w:numFmt w:val="bullet"/>
      <w:lvlText w:val="-"/>
      <w:lvlJc w:val="left"/>
      <w:pPr>
        <w:ind w:left="1492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65C3A6C"/>
    <w:multiLevelType w:val="hybridMultilevel"/>
    <w:tmpl w:val="153E5924"/>
    <w:lvl w:ilvl="0" w:tplc="67F0ECE8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2">
    <w:nsid w:val="07A85F2B"/>
    <w:multiLevelType w:val="hybridMultilevel"/>
    <w:tmpl w:val="B060D0DC"/>
    <w:lvl w:ilvl="0" w:tplc="3DBCC406">
      <w:start w:val="24"/>
      <w:numFmt w:val="bullet"/>
      <w:lvlText w:val="-"/>
      <w:lvlJc w:val="left"/>
      <w:pPr>
        <w:ind w:left="1166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>
    <w:nsid w:val="0C0D0F84"/>
    <w:multiLevelType w:val="hybridMultilevel"/>
    <w:tmpl w:val="D99CBBAA"/>
    <w:lvl w:ilvl="0" w:tplc="5E64B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41370"/>
    <w:multiLevelType w:val="hybridMultilevel"/>
    <w:tmpl w:val="37C299DA"/>
    <w:lvl w:ilvl="0" w:tplc="A6D0FC6A">
      <w:start w:val="1"/>
      <w:numFmt w:val="decimal"/>
      <w:lvlText w:val="%1-"/>
      <w:lvlJc w:val="left"/>
      <w:pPr>
        <w:ind w:left="1395" w:hanging="4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7A41D35"/>
    <w:multiLevelType w:val="hybridMultilevel"/>
    <w:tmpl w:val="B7A6FE36"/>
    <w:lvl w:ilvl="0" w:tplc="E9448CB6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1BB35823"/>
    <w:multiLevelType w:val="hybridMultilevel"/>
    <w:tmpl w:val="120A7746"/>
    <w:lvl w:ilvl="0" w:tplc="09E8495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14229D0"/>
    <w:multiLevelType w:val="hybridMultilevel"/>
    <w:tmpl w:val="0D8028D8"/>
    <w:lvl w:ilvl="0" w:tplc="ABA0A2AC">
      <w:start w:val="7"/>
      <w:numFmt w:val="bullet"/>
      <w:lvlText w:val="-"/>
      <w:lvlJc w:val="left"/>
      <w:pPr>
        <w:ind w:left="785" w:hanging="360"/>
      </w:pPr>
      <w:rPr>
        <w:rFonts w:ascii="Segoe UI" w:eastAsia="Calibri" w:hAnsi="Segoe U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214F10A0"/>
    <w:multiLevelType w:val="hybridMultilevel"/>
    <w:tmpl w:val="1F66E7AE"/>
    <w:lvl w:ilvl="0" w:tplc="EB966BBA">
      <w:start w:val="24"/>
      <w:numFmt w:val="bullet"/>
      <w:lvlText w:val="-"/>
      <w:lvlJc w:val="left"/>
      <w:pPr>
        <w:ind w:left="1492" w:hanging="360"/>
      </w:pPr>
      <w:rPr>
        <w:rFonts w:ascii="Segoe UI" w:eastAsia="Times New Roman" w:hAnsi="Segoe U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>
    <w:nsid w:val="221B27A6"/>
    <w:multiLevelType w:val="hybridMultilevel"/>
    <w:tmpl w:val="546C142A"/>
    <w:lvl w:ilvl="0" w:tplc="3F5294DC">
      <w:numFmt w:val="bullet"/>
      <w:lvlText w:val="-"/>
      <w:lvlJc w:val="left"/>
      <w:pPr>
        <w:ind w:left="720" w:hanging="360"/>
      </w:pPr>
      <w:rPr>
        <w:rFonts w:ascii="Segoe UI" w:eastAsia="Times New Roman" w:hAnsi="Segoe U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F9C"/>
    <w:multiLevelType w:val="hybridMultilevel"/>
    <w:tmpl w:val="481842CA"/>
    <w:lvl w:ilvl="0" w:tplc="A862451C">
      <w:start w:val="1"/>
      <w:numFmt w:val="decimal"/>
      <w:lvlText w:val="%1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32FEA"/>
    <w:multiLevelType w:val="hybridMultilevel"/>
    <w:tmpl w:val="603EAFC6"/>
    <w:lvl w:ilvl="0" w:tplc="A0EC0836">
      <w:start w:val="1"/>
      <w:numFmt w:val="decimal"/>
      <w:lvlText w:val="%1-"/>
      <w:lvlJc w:val="left"/>
      <w:pPr>
        <w:ind w:left="149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A8A372A"/>
    <w:multiLevelType w:val="hybridMultilevel"/>
    <w:tmpl w:val="E6F838B4"/>
    <w:lvl w:ilvl="0" w:tplc="AEC8CA92">
      <w:start w:val="1"/>
      <w:numFmt w:val="decimal"/>
      <w:lvlText w:val="%1-"/>
      <w:lvlJc w:val="left"/>
      <w:pPr>
        <w:ind w:left="432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2C94664F"/>
    <w:multiLevelType w:val="hybridMultilevel"/>
    <w:tmpl w:val="98A22150"/>
    <w:lvl w:ilvl="0" w:tplc="4134B91A">
      <w:start w:val="4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9D620F"/>
    <w:multiLevelType w:val="hybridMultilevel"/>
    <w:tmpl w:val="D0B40A7E"/>
    <w:lvl w:ilvl="0" w:tplc="3D32FCBC">
      <w:start w:val="1"/>
      <w:numFmt w:val="decimal"/>
      <w:lvlText w:val="%1-"/>
      <w:lvlJc w:val="left"/>
      <w:pPr>
        <w:tabs>
          <w:tab w:val="num" w:pos="1916"/>
        </w:tabs>
        <w:ind w:left="191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34CC4"/>
    <w:multiLevelType w:val="hybridMultilevel"/>
    <w:tmpl w:val="6CE06DDA"/>
    <w:lvl w:ilvl="0" w:tplc="F79A922E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F257C6"/>
    <w:multiLevelType w:val="hybridMultilevel"/>
    <w:tmpl w:val="24506C62"/>
    <w:lvl w:ilvl="0" w:tplc="550C4024">
      <w:start w:val="2"/>
      <w:numFmt w:val="arabicAlpha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2423E90"/>
    <w:multiLevelType w:val="hybridMultilevel"/>
    <w:tmpl w:val="A964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00905"/>
    <w:multiLevelType w:val="hybridMultilevel"/>
    <w:tmpl w:val="FC284DC4"/>
    <w:lvl w:ilvl="0" w:tplc="E7CC01E4">
      <w:start w:val="1"/>
      <w:numFmt w:val="decimal"/>
      <w:lvlText w:val="%1-"/>
      <w:lvlJc w:val="left"/>
      <w:pPr>
        <w:ind w:left="191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9">
    <w:nsid w:val="341C5404"/>
    <w:multiLevelType w:val="hybridMultilevel"/>
    <w:tmpl w:val="A73E8448"/>
    <w:lvl w:ilvl="0" w:tplc="2A1E3DDC">
      <w:start w:val="24"/>
      <w:numFmt w:val="bullet"/>
      <w:lvlText w:val="-"/>
      <w:lvlJc w:val="left"/>
      <w:pPr>
        <w:ind w:left="144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5885ABE"/>
    <w:multiLevelType w:val="hybridMultilevel"/>
    <w:tmpl w:val="898EA4F4"/>
    <w:lvl w:ilvl="0" w:tplc="A5228B2C">
      <w:start w:val="24"/>
      <w:numFmt w:val="bullet"/>
      <w:lvlText w:val="-"/>
      <w:lvlJc w:val="left"/>
      <w:pPr>
        <w:ind w:left="9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35A1107A"/>
    <w:multiLevelType w:val="hybridMultilevel"/>
    <w:tmpl w:val="E57A0308"/>
    <w:lvl w:ilvl="0" w:tplc="F24AC4D6">
      <w:start w:val="1"/>
      <w:numFmt w:val="decimal"/>
      <w:lvlText w:val="%1-"/>
      <w:lvlJc w:val="left"/>
      <w:pPr>
        <w:ind w:left="1492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2" w:hanging="360"/>
      </w:pPr>
    </w:lvl>
    <w:lvl w:ilvl="2" w:tplc="0409001B" w:tentative="1">
      <w:start w:val="1"/>
      <w:numFmt w:val="lowerRoman"/>
      <w:lvlText w:val="%3."/>
      <w:lvlJc w:val="right"/>
      <w:pPr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2">
    <w:nsid w:val="3B4C21F1"/>
    <w:multiLevelType w:val="hybridMultilevel"/>
    <w:tmpl w:val="DCC40EC4"/>
    <w:lvl w:ilvl="0" w:tplc="34502F8E">
      <w:start w:val="1"/>
      <w:numFmt w:val="decimal"/>
      <w:lvlText w:val="%1-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>
    <w:nsid w:val="3E6205FB"/>
    <w:multiLevelType w:val="hybridMultilevel"/>
    <w:tmpl w:val="9E92C3A2"/>
    <w:lvl w:ilvl="0" w:tplc="409028E8">
      <w:start w:val="5"/>
      <w:numFmt w:val="bullet"/>
      <w:lvlText w:val="-"/>
      <w:lvlJc w:val="left"/>
      <w:pPr>
        <w:ind w:left="1852" w:hanging="360"/>
      </w:pPr>
      <w:rPr>
        <w:rFonts w:ascii="Calibri" w:eastAsia="Calibri" w:hAnsi="Calibri" w:cs="Simplified Arabic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4">
    <w:nsid w:val="3E76788F"/>
    <w:multiLevelType w:val="hybridMultilevel"/>
    <w:tmpl w:val="F482DF8A"/>
    <w:lvl w:ilvl="0" w:tplc="71A2B4A6">
      <w:start w:val="24"/>
      <w:numFmt w:val="bullet"/>
      <w:lvlText w:val="-"/>
      <w:lvlJc w:val="left"/>
      <w:pPr>
        <w:ind w:left="16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49E17D0C"/>
    <w:multiLevelType w:val="hybridMultilevel"/>
    <w:tmpl w:val="B4164CB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C1CEA30C">
      <w:start w:val="1"/>
      <w:numFmt w:val="arabicAlpha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5018015A"/>
    <w:multiLevelType w:val="hybridMultilevel"/>
    <w:tmpl w:val="7B84D576"/>
    <w:lvl w:ilvl="0" w:tplc="8D52E39C">
      <w:start w:val="7"/>
      <w:numFmt w:val="bullet"/>
      <w:lvlText w:val="-"/>
      <w:lvlJc w:val="left"/>
      <w:pPr>
        <w:ind w:left="297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7">
    <w:nsid w:val="56D85D4A"/>
    <w:multiLevelType w:val="hybridMultilevel"/>
    <w:tmpl w:val="57E2F2EA"/>
    <w:lvl w:ilvl="0" w:tplc="85DE3478">
      <w:start w:val="1"/>
      <w:numFmt w:val="decimal"/>
      <w:lvlText w:val="%1-"/>
      <w:lvlJc w:val="left"/>
      <w:pPr>
        <w:ind w:left="1526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8">
    <w:nsid w:val="580510CA"/>
    <w:multiLevelType w:val="hybridMultilevel"/>
    <w:tmpl w:val="BD82AAD8"/>
    <w:lvl w:ilvl="0" w:tplc="E41A6D84">
      <w:start w:val="1"/>
      <w:numFmt w:val="decimal"/>
      <w:lvlText w:val="%1-"/>
      <w:lvlJc w:val="left"/>
      <w:pPr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7D4A7B"/>
    <w:multiLevelType w:val="hybridMultilevel"/>
    <w:tmpl w:val="30E2D824"/>
    <w:lvl w:ilvl="0" w:tplc="8A382F20">
      <w:numFmt w:val="bullet"/>
      <w:lvlText w:val="-"/>
      <w:lvlJc w:val="left"/>
      <w:pPr>
        <w:ind w:left="720" w:hanging="360"/>
      </w:pPr>
      <w:rPr>
        <w:rFonts w:ascii="Segoe UI" w:eastAsia="Times New Roman" w:hAnsi="Segoe U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57B4B"/>
    <w:multiLevelType w:val="hybridMultilevel"/>
    <w:tmpl w:val="B9AA3E34"/>
    <w:lvl w:ilvl="0" w:tplc="BC605F56">
      <w:start w:val="9"/>
      <w:numFmt w:val="bullet"/>
      <w:lvlText w:val="-"/>
      <w:lvlJc w:val="left"/>
      <w:pPr>
        <w:ind w:left="1131" w:hanging="360"/>
      </w:pPr>
      <w:rPr>
        <w:rFonts w:ascii="Segoe UI" w:eastAsia="Times New Roman" w:hAnsi="Segoe U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1">
    <w:nsid w:val="5CF8545F"/>
    <w:multiLevelType w:val="hybridMultilevel"/>
    <w:tmpl w:val="4B7A04F0"/>
    <w:lvl w:ilvl="0" w:tplc="4DEEFBB8">
      <w:start w:val="1"/>
      <w:numFmt w:val="bullet"/>
      <w:lvlText w:val="-"/>
      <w:lvlJc w:val="left"/>
      <w:pPr>
        <w:ind w:left="16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2">
    <w:nsid w:val="5CFD2392"/>
    <w:multiLevelType w:val="hybridMultilevel"/>
    <w:tmpl w:val="EED859A2"/>
    <w:lvl w:ilvl="0" w:tplc="40D8E9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AF0D1A"/>
    <w:multiLevelType w:val="hybridMultilevel"/>
    <w:tmpl w:val="545A9C02"/>
    <w:lvl w:ilvl="0" w:tplc="622ED9FC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34">
    <w:nsid w:val="6B0C73B8"/>
    <w:multiLevelType w:val="hybridMultilevel"/>
    <w:tmpl w:val="D86AE8A8"/>
    <w:lvl w:ilvl="0" w:tplc="21CA8B2E">
      <w:start w:val="1"/>
      <w:numFmt w:val="decimal"/>
      <w:lvlText w:val="%1-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5">
    <w:nsid w:val="6B781930"/>
    <w:multiLevelType w:val="hybridMultilevel"/>
    <w:tmpl w:val="4CE6A23C"/>
    <w:lvl w:ilvl="0" w:tplc="F604ADF6">
      <w:start w:val="1"/>
      <w:numFmt w:val="decimal"/>
      <w:lvlText w:val="%1-"/>
      <w:lvlJc w:val="left"/>
      <w:pPr>
        <w:ind w:left="641" w:hanging="360"/>
      </w:pPr>
      <w:rPr>
        <w:rFonts w:ascii="Calibri" w:eastAsia="Calibri" w:hAnsi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6">
    <w:nsid w:val="6C054CCE"/>
    <w:multiLevelType w:val="hybridMultilevel"/>
    <w:tmpl w:val="284C5638"/>
    <w:lvl w:ilvl="0" w:tplc="B8C02260">
      <w:start w:val="1"/>
      <w:numFmt w:val="decimal"/>
      <w:lvlText w:val="%1-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37">
    <w:nsid w:val="72840B13"/>
    <w:multiLevelType w:val="hybridMultilevel"/>
    <w:tmpl w:val="3AF64872"/>
    <w:lvl w:ilvl="0" w:tplc="53463900">
      <w:start w:val="3"/>
      <w:numFmt w:val="bullet"/>
      <w:lvlText w:val="-"/>
      <w:lvlJc w:val="left"/>
      <w:pPr>
        <w:ind w:left="27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8">
    <w:nsid w:val="746F2563"/>
    <w:multiLevelType w:val="hybridMultilevel"/>
    <w:tmpl w:val="A8FA1006"/>
    <w:lvl w:ilvl="0" w:tplc="EA8ED220">
      <w:start w:val="3"/>
      <w:numFmt w:val="bullet"/>
      <w:lvlText w:val="-"/>
      <w:lvlJc w:val="left"/>
      <w:pPr>
        <w:ind w:left="1350" w:hanging="360"/>
      </w:pPr>
      <w:rPr>
        <w:rFonts w:ascii="Segoe UI" w:eastAsia="Times New Roman" w:hAnsi="Segoe U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>
    <w:nsid w:val="754B0CF6"/>
    <w:multiLevelType w:val="hybridMultilevel"/>
    <w:tmpl w:val="E3B8A974"/>
    <w:lvl w:ilvl="0" w:tplc="10504B4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>
    <w:nsid w:val="78715A0B"/>
    <w:multiLevelType w:val="hybridMultilevel"/>
    <w:tmpl w:val="333CF780"/>
    <w:lvl w:ilvl="0" w:tplc="5B70549A">
      <w:start w:val="8"/>
      <w:numFmt w:val="bullet"/>
      <w:lvlText w:val="-"/>
      <w:lvlJc w:val="left"/>
      <w:pPr>
        <w:ind w:left="499" w:hanging="360"/>
      </w:pPr>
      <w:rPr>
        <w:rFonts w:ascii="Segoe UI" w:eastAsia="Times New Roman" w:hAnsi="Segoe U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1">
    <w:nsid w:val="7A487C71"/>
    <w:multiLevelType w:val="hybridMultilevel"/>
    <w:tmpl w:val="00BECEE0"/>
    <w:lvl w:ilvl="0" w:tplc="B3E00618">
      <w:start w:val="8"/>
      <w:numFmt w:val="bullet"/>
      <w:lvlText w:val="-"/>
      <w:lvlJc w:val="left"/>
      <w:pPr>
        <w:ind w:left="1449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40"/>
  </w:num>
  <w:num w:numId="4">
    <w:abstractNumId w:val="25"/>
  </w:num>
  <w:num w:numId="5">
    <w:abstractNumId w:val="21"/>
  </w:num>
  <w:num w:numId="6">
    <w:abstractNumId w:val="38"/>
  </w:num>
  <w:num w:numId="7">
    <w:abstractNumId w:val="8"/>
  </w:num>
  <w:num w:numId="8">
    <w:abstractNumId w:val="11"/>
  </w:num>
  <w:num w:numId="9">
    <w:abstractNumId w:val="41"/>
  </w:num>
  <w:num w:numId="10">
    <w:abstractNumId w:val="14"/>
  </w:num>
  <w:num w:numId="11">
    <w:abstractNumId w:val="3"/>
  </w:num>
  <w:num w:numId="12">
    <w:abstractNumId w:val="0"/>
  </w:num>
  <w:num w:numId="13">
    <w:abstractNumId w:val="23"/>
  </w:num>
  <w:num w:numId="14">
    <w:abstractNumId w:val="29"/>
  </w:num>
  <w:num w:numId="15">
    <w:abstractNumId w:val="35"/>
  </w:num>
  <w:num w:numId="16">
    <w:abstractNumId w:val="9"/>
  </w:num>
  <w:num w:numId="17">
    <w:abstractNumId w:val="18"/>
  </w:num>
  <w:num w:numId="18">
    <w:abstractNumId w:val="30"/>
  </w:num>
  <w:num w:numId="19">
    <w:abstractNumId w:val="31"/>
  </w:num>
  <w:num w:numId="20">
    <w:abstractNumId w:val="33"/>
  </w:num>
  <w:num w:numId="21">
    <w:abstractNumId w:val="36"/>
  </w:num>
  <w:num w:numId="2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2"/>
  </w:num>
  <w:num w:numId="25">
    <w:abstractNumId w:val="6"/>
  </w:num>
  <w:num w:numId="26">
    <w:abstractNumId w:val="17"/>
  </w:num>
  <w:num w:numId="27">
    <w:abstractNumId w:val="2"/>
  </w:num>
  <w:num w:numId="28">
    <w:abstractNumId w:val="5"/>
  </w:num>
  <w:num w:numId="29">
    <w:abstractNumId w:val="39"/>
  </w:num>
  <w:num w:numId="30">
    <w:abstractNumId w:val="12"/>
  </w:num>
  <w:num w:numId="31">
    <w:abstractNumId w:val="13"/>
  </w:num>
  <w:num w:numId="32">
    <w:abstractNumId w:val="37"/>
  </w:num>
  <w:num w:numId="33">
    <w:abstractNumId w:val="34"/>
  </w:num>
  <w:num w:numId="34">
    <w:abstractNumId w:val="28"/>
  </w:num>
  <w:num w:numId="35">
    <w:abstractNumId w:val="4"/>
  </w:num>
  <w:num w:numId="36">
    <w:abstractNumId w:val="24"/>
  </w:num>
  <w:num w:numId="37">
    <w:abstractNumId w:val="20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BA"/>
    <w:rsid w:val="000021E0"/>
    <w:rsid w:val="00002EE6"/>
    <w:rsid w:val="00006A69"/>
    <w:rsid w:val="00007CE0"/>
    <w:rsid w:val="00010ADC"/>
    <w:rsid w:val="00010D68"/>
    <w:rsid w:val="00012DDB"/>
    <w:rsid w:val="0002450A"/>
    <w:rsid w:val="000317DA"/>
    <w:rsid w:val="000317DB"/>
    <w:rsid w:val="00031CD7"/>
    <w:rsid w:val="00031E96"/>
    <w:rsid w:val="00032B4F"/>
    <w:rsid w:val="00034AA7"/>
    <w:rsid w:val="00035F1F"/>
    <w:rsid w:val="00037117"/>
    <w:rsid w:val="00037D15"/>
    <w:rsid w:val="00044220"/>
    <w:rsid w:val="00050885"/>
    <w:rsid w:val="00053BDB"/>
    <w:rsid w:val="000574CC"/>
    <w:rsid w:val="000619BA"/>
    <w:rsid w:val="00064064"/>
    <w:rsid w:val="0006583C"/>
    <w:rsid w:val="00065987"/>
    <w:rsid w:val="00066013"/>
    <w:rsid w:val="0007047E"/>
    <w:rsid w:val="0007269B"/>
    <w:rsid w:val="00074718"/>
    <w:rsid w:val="00075F0B"/>
    <w:rsid w:val="00076228"/>
    <w:rsid w:val="00076AE4"/>
    <w:rsid w:val="00081333"/>
    <w:rsid w:val="00086B65"/>
    <w:rsid w:val="000872E1"/>
    <w:rsid w:val="00090A2E"/>
    <w:rsid w:val="00093A5F"/>
    <w:rsid w:val="00093E61"/>
    <w:rsid w:val="00094D57"/>
    <w:rsid w:val="0009713C"/>
    <w:rsid w:val="000A3D93"/>
    <w:rsid w:val="000A4457"/>
    <w:rsid w:val="000A4E77"/>
    <w:rsid w:val="000A5F6B"/>
    <w:rsid w:val="000A66CA"/>
    <w:rsid w:val="000A6FFC"/>
    <w:rsid w:val="000B1414"/>
    <w:rsid w:val="000B15A6"/>
    <w:rsid w:val="000B2B5D"/>
    <w:rsid w:val="000B2E4A"/>
    <w:rsid w:val="000B353F"/>
    <w:rsid w:val="000B4341"/>
    <w:rsid w:val="000B4429"/>
    <w:rsid w:val="000B5733"/>
    <w:rsid w:val="000B5F5B"/>
    <w:rsid w:val="000B62CC"/>
    <w:rsid w:val="000B7714"/>
    <w:rsid w:val="000C1340"/>
    <w:rsid w:val="000C188E"/>
    <w:rsid w:val="000C1EAE"/>
    <w:rsid w:val="000C2B14"/>
    <w:rsid w:val="000C40D5"/>
    <w:rsid w:val="000C6571"/>
    <w:rsid w:val="000C6743"/>
    <w:rsid w:val="000D0752"/>
    <w:rsid w:val="000D3788"/>
    <w:rsid w:val="000D5E73"/>
    <w:rsid w:val="000E02CE"/>
    <w:rsid w:val="000E09E7"/>
    <w:rsid w:val="000E1483"/>
    <w:rsid w:val="000E3110"/>
    <w:rsid w:val="000E3915"/>
    <w:rsid w:val="000E4879"/>
    <w:rsid w:val="000E7099"/>
    <w:rsid w:val="000F4053"/>
    <w:rsid w:val="000F5503"/>
    <w:rsid w:val="000F5CC7"/>
    <w:rsid w:val="000F6677"/>
    <w:rsid w:val="0010099B"/>
    <w:rsid w:val="00100B9A"/>
    <w:rsid w:val="00104973"/>
    <w:rsid w:val="00107C7D"/>
    <w:rsid w:val="001122B6"/>
    <w:rsid w:val="00117E89"/>
    <w:rsid w:val="00117F81"/>
    <w:rsid w:val="00125393"/>
    <w:rsid w:val="00125D50"/>
    <w:rsid w:val="00130E41"/>
    <w:rsid w:val="001343AC"/>
    <w:rsid w:val="00135ABC"/>
    <w:rsid w:val="00136C2D"/>
    <w:rsid w:val="00137961"/>
    <w:rsid w:val="00140B24"/>
    <w:rsid w:val="00142CA3"/>
    <w:rsid w:val="00142DD0"/>
    <w:rsid w:val="00143020"/>
    <w:rsid w:val="00143287"/>
    <w:rsid w:val="001451BE"/>
    <w:rsid w:val="00145CDF"/>
    <w:rsid w:val="001467A7"/>
    <w:rsid w:val="0014732B"/>
    <w:rsid w:val="00150B52"/>
    <w:rsid w:val="00150CFF"/>
    <w:rsid w:val="00152E4D"/>
    <w:rsid w:val="0015537E"/>
    <w:rsid w:val="00155A32"/>
    <w:rsid w:val="00156FE2"/>
    <w:rsid w:val="00157C06"/>
    <w:rsid w:val="001630F4"/>
    <w:rsid w:val="00164EF9"/>
    <w:rsid w:val="00164FA5"/>
    <w:rsid w:val="00165AA3"/>
    <w:rsid w:val="00165E9E"/>
    <w:rsid w:val="0016647F"/>
    <w:rsid w:val="00171A9F"/>
    <w:rsid w:val="00174472"/>
    <w:rsid w:val="00174F18"/>
    <w:rsid w:val="0017693B"/>
    <w:rsid w:val="00177B87"/>
    <w:rsid w:val="00187095"/>
    <w:rsid w:val="00190068"/>
    <w:rsid w:val="0019009E"/>
    <w:rsid w:val="0019086F"/>
    <w:rsid w:val="00190B59"/>
    <w:rsid w:val="001919B9"/>
    <w:rsid w:val="00194396"/>
    <w:rsid w:val="001A00C3"/>
    <w:rsid w:val="001A0F04"/>
    <w:rsid w:val="001A275A"/>
    <w:rsid w:val="001B3FA9"/>
    <w:rsid w:val="001C589E"/>
    <w:rsid w:val="001C5C41"/>
    <w:rsid w:val="001C6410"/>
    <w:rsid w:val="001C719B"/>
    <w:rsid w:val="001C7D78"/>
    <w:rsid w:val="001C7DA4"/>
    <w:rsid w:val="001C7FCE"/>
    <w:rsid w:val="001D1635"/>
    <w:rsid w:val="001D1EFA"/>
    <w:rsid w:val="001D1F9B"/>
    <w:rsid w:val="001D616D"/>
    <w:rsid w:val="001E4A91"/>
    <w:rsid w:val="001F054B"/>
    <w:rsid w:val="001F0572"/>
    <w:rsid w:val="001F087B"/>
    <w:rsid w:val="001F088A"/>
    <w:rsid w:val="001F1C74"/>
    <w:rsid w:val="00202F98"/>
    <w:rsid w:val="0020460F"/>
    <w:rsid w:val="0021033A"/>
    <w:rsid w:val="00210E61"/>
    <w:rsid w:val="002111FF"/>
    <w:rsid w:val="002125C7"/>
    <w:rsid w:val="00212E43"/>
    <w:rsid w:val="00216A83"/>
    <w:rsid w:val="00220531"/>
    <w:rsid w:val="00221DAB"/>
    <w:rsid w:val="00223A91"/>
    <w:rsid w:val="002263E4"/>
    <w:rsid w:val="00226EE4"/>
    <w:rsid w:val="00230CD5"/>
    <w:rsid w:val="002337C5"/>
    <w:rsid w:val="00234430"/>
    <w:rsid w:val="00235520"/>
    <w:rsid w:val="00235858"/>
    <w:rsid w:val="00236919"/>
    <w:rsid w:val="00236CBF"/>
    <w:rsid w:val="00241887"/>
    <w:rsid w:val="002442B7"/>
    <w:rsid w:val="00244903"/>
    <w:rsid w:val="0024562A"/>
    <w:rsid w:val="0024615C"/>
    <w:rsid w:val="00251EE7"/>
    <w:rsid w:val="00253CE3"/>
    <w:rsid w:val="00257947"/>
    <w:rsid w:val="00257FCC"/>
    <w:rsid w:val="00262170"/>
    <w:rsid w:val="0026255E"/>
    <w:rsid w:val="00266049"/>
    <w:rsid w:val="002670B8"/>
    <w:rsid w:val="00271ADE"/>
    <w:rsid w:val="00272225"/>
    <w:rsid w:val="00272585"/>
    <w:rsid w:val="00275206"/>
    <w:rsid w:val="0027615B"/>
    <w:rsid w:val="002870D2"/>
    <w:rsid w:val="002876D2"/>
    <w:rsid w:val="00290D63"/>
    <w:rsid w:val="00292BF0"/>
    <w:rsid w:val="00294E63"/>
    <w:rsid w:val="00294F7B"/>
    <w:rsid w:val="00296BD2"/>
    <w:rsid w:val="002A12BA"/>
    <w:rsid w:val="002A154B"/>
    <w:rsid w:val="002A2922"/>
    <w:rsid w:val="002B14A2"/>
    <w:rsid w:val="002B15C4"/>
    <w:rsid w:val="002B207B"/>
    <w:rsid w:val="002B2556"/>
    <w:rsid w:val="002B3E7F"/>
    <w:rsid w:val="002B4FD7"/>
    <w:rsid w:val="002B5FEF"/>
    <w:rsid w:val="002B70CA"/>
    <w:rsid w:val="002B7505"/>
    <w:rsid w:val="002C0910"/>
    <w:rsid w:val="002C3C0B"/>
    <w:rsid w:val="002C47DF"/>
    <w:rsid w:val="002C494A"/>
    <w:rsid w:val="002C4A22"/>
    <w:rsid w:val="002D022B"/>
    <w:rsid w:val="002D2175"/>
    <w:rsid w:val="002D6098"/>
    <w:rsid w:val="002D6A4B"/>
    <w:rsid w:val="002E2D70"/>
    <w:rsid w:val="002F41D2"/>
    <w:rsid w:val="002F5BE5"/>
    <w:rsid w:val="002F6135"/>
    <w:rsid w:val="002F70C2"/>
    <w:rsid w:val="002F7A3E"/>
    <w:rsid w:val="003021DD"/>
    <w:rsid w:val="00304078"/>
    <w:rsid w:val="003059B1"/>
    <w:rsid w:val="00306631"/>
    <w:rsid w:val="00307283"/>
    <w:rsid w:val="00310D3C"/>
    <w:rsid w:val="00313BE8"/>
    <w:rsid w:val="00315157"/>
    <w:rsid w:val="00316D61"/>
    <w:rsid w:val="00320339"/>
    <w:rsid w:val="00321169"/>
    <w:rsid w:val="0032132E"/>
    <w:rsid w:val="00322308"/>
    <w:rsid w:val="00324719"/>
    <w:rsid w:val="00324FA7"/>
    <w:rsid w:val="003279AF"/>
    <w:rsid w:val="00331123"/>
    <w:rsid w:val="00332B47"/>
    <w:rsid w:val="0033510F"/>
    <w:rsid w:val="00336554"/>
    <w:rsid w:val="0033781C"/>
    <w:rsid w:val="00337D53"/>
    <w:rsid w:val="0034089A"/>
    <w:rsid w:val="00342505"/>
    <w:rsid w:val="003435C5"/>
    <w:rsid w:val="00344AEF"/>
    <w:rsid w:val="003534AD"/>
    <w:rsid w:val="00354664"/>
    <w:rsid w:val="00354756"/>
    <w:rsid w:val="00355308"/>
    <w:rsid w:val="00355D1A"/>
    <w:rsid w:val="00355DFE"/>
    <w:rsid w:val="0035719A"/>
    <w:rsid w:val="00364560"/>
    <w:rsid w:val="00364C94"/>
    <w:rsid w:val="00365CAD"/>
    <w:rsid w:val="003663C7"/>
    <w:rsid w:val="00366499"/>
    <w:rsid w:val="003700AE"/>
    <w:rsid w:val="00370134"/>
    <w:rsid w:val="003729D9"/>
    <w:rsid w:val="00376600"/>
    <w:rsid w:val="0038214C"/>
    <w:rsid w:val="00384219"/>
    <w:rsid w:val="00384A8B"/>
    <w:rsid w:val="00385E49"/>
    <w:rsid w:val="0038603D"/>
    <w:rsid w:val="003860D5"/>
    <w:rsid w:val="00393EB7"/>
    <w:rsid w:val="003955AD"/>
    <w:rsid w:val="0039564E"/>
    <w:rsid w:val="003A4831"/>
    <w:rsid w:val="003A578C"/>
    <w:rsid w:val="003B04DD"/>
    <w:rsid w:val="003B3B5C"/>
    <w:rsid w:val="003B784F"/>
    <w:rsid w:val="003C2BCD"/>
    <w:rsid w:val="003C4F08"/>
    <w:rsid w:val="003C5765"/>
    <w:rsid w:val="003C6825"/>
    <w:rsid w:val="003C7F97"/>
    <w:rsid w:val="003D0B43"/>
    <w:rsid w:val="003D120A"/>
    <w:rsid w:val="003D40D0"/>
    <w:rsid w:val="003D7C48"/>
    <w:rsid w:val="003E287D"/>
    <w:rsid w:val="003E2BF7"/>
    <w:rsid w:val="003F129F"/>
    <w:rsid w:val="003F4803"/>
    <w:rsid w:val="003F4B94"/>
    <w:rsid w:val="003F5EBE"/>
    <w:rsid w:val="003F787E"/>
    <w:rsid w:val="00404137"/>
    <w:rsid w:val="00404C28"/>
    <w:rsid w:val="004054A4"/>
    <w:rsid w:val="00406664"/>
    <w:rsid w:val="00417E50"/>
    <w:rsid w:val="00420493"/>
    <w:rsid w:val="00421F50"/>
    <w:rsid w:val="00423706"/>
    <w:rsid w:val="004260CE"/>
    <w:rsid w:val="00427195"/>
    <w:rsid w:val="004274E9"/>
    <w:rsid w:val="004275C8"/>
    <w:rsid w:val="0043043A"/>
    <w:rsid w:val="004305E2"/>
    <w:rsid w:val="0043310E"/>
    <w:rsid w:val="00433983"/>
    <w:rsid w:val="00433E94"/>
    <w:rsid w:val="0043533B"/>
    <w:rsid w:val="00435447"/>
    <w:rsid w:val="00437D49"/>
    <w:rsid w:val="00437FF3"/>
    <w:rsid w:val="004403A7"/>
    <w:rsid w:val="00445223"/>
    <w:rsid w:val="004524D0"/>
    <w:rsid w:val="00454B5A"/>
    <w:rsid w:val="004578E7"/>
    <w:rsid w:val="004611BE"/>
    <w:rsid w:val="004651CB"/>
    <w:rsid w:val="00467AEF"/>
    <w:rsid w:val="00471A62"/>
    <w:rsid w:val="00472EDE"/>
    <w:rsid w:val="004752AF"/>
    <w:rsid w:val="004814B9"/>
    <w:rsid w:val="0048235E"/>
    <w:rsid w:val="0048280C"/>
    <w:rsid w:val="00483409"/>
    <w:rsid w:val="004838D4"/>
    <w:rsid w:val="0048535A"/>
    <w:rsid w:val="00490B8D"/>
    <w:rsid w:val="0049116F"/>
    <w:rsid w:val="004912B9"/>
    <w:rsid w:val="004916B0"/>
    <w:rsid w:val="0049334C"/>
    <w:rsid w:val="0049385C"/>
    <w:rsid w:val="004960C5"/>
    <w:rsid w:val="004A14EB"/>
    <w:rsid w:val="004A1FC2"/>
    <w:rsid w:val="004A740C"/>
    <w:rsid w:val="004B1AD8"/>
    <w:rsid w:val="004B6D78"/>
    <w:rsid w:val="004B77A1"/>
    <w:rsid w:val="004C074C"/>
    <w:rsid w:val="004C362D"/>
    <w:rsid w:val="004C3760"/>
    <w:rsid w:val="004C5BEE"/>
    <w:rsid w:val="004D0D3F"/>
    <w:rsid w:val="004D1197"/>
    <w:rsid w:val="004D4C45"/>
    <w:rsid w:val="004D5581"/>
    <w:rsid w:val="004D5D5C"/>
    <w:rsid w:val="004E061C"/>
    <w:rsid w:val="004E1791"/>
    <w:rsid w:val="004E1A42"/>
    <w:rsid w:val="004E5EBD"/>
    <w:rsid w:val="004E5F2D"/>
    <w:rsid w:val="004E672B"/>
    <w:rsid w:val="004E6EDA"/>
    <w:rsid w:val="004F0486"/>
    <w:rsid w:val="004F271C"/>
    <w:rsid w:val="004F5111"/>
    <w:rsid w:val="0050080C"/>
    <w:rsid w:val="005009A7"/>
    <w:rsid w:val="005031B9"/>
    <w:rsid w:val="00505037"/>
    <w:rsid w:val="005062B2"/>
    <w:rsid w:val="00506582"/>
    <w:rsid w:val="00511CEF"/>
    <w:rsid w:val="005129C5"/>
    <w:rsid w:val="00515DB1"/>
    <w:rsid w:val="005166D4"/>
    <w:rsid w:val="00516777"/>
    <w:rsid w:val="00516F5F"/>
    <w:rsid w:val="0052257C"/>
    <w:rsid w:val="0052778D"/>
    <w:rsid w:val="005333C8"/>
    <w:rsid w:val="00533980"/>
    <w:rsid w:val="005355AB"/>
    <w:rsid w:val="005364E9"/>
    <w:rsid w:val="00536BFF"/>
    <w:rsid w:val="00536F50"/>
    <w:rsid w:val="00536F84"/>
    <w:rsid w:val="005400A0"/>
    <w:rsid w:val="00544D16"/>
    <w:rsid w:val="00545950"/>
    <w:rsid w:val="00546023"/>
    <w:rsid w:val="00546C3C"/>
    <w:rsid w:val="00546FDC"/>
    <w:rsid w:val="005523EE"/>
    <w:rsid w:val="005533C0"/>
    <w:rsid w:val="00555C96"/>
    <w:rsid w:val="00556AFA"/>
    <w:rsid w:val="0056288A"/>
    <w:rsid w:val="0056298B"/>
    <w:rsid w:val="005661B2"/>
    <w:rsid w:val="00567C28"/>
    <w:rsid w:val="00567CAF"/>
    <w:rsid w:val="00580227"/>
    <w:rsid w:val="00580CD4"/>
    <w:rsid w:val="005814C2"/>
    <w:rsid w:val="00582515"/>
    <w:rsid w:val="00582598"/>
    <w:rsid w:val="00584E7D"/>
    <w:rsid w:val="00586034"/>
    <w:rsid w:val="005862CC"/>
    <w:rsid w:val="005901D5"/>
    <w:rsid w:val="00590B04"/>
    <w:rsid w:val="00591971"/>
    <w:rsid w:val="005956DD"/>
    <w:rsid w:val="00596BC5"/>
    <w:rsid w:val="005977B1"/>
    <w:rsid w:val="005A02A3"/>
    <w:rsid w:val="005A1E08"/>
    <w:rsid w:val="005A217D"/>
    <w:rsid w:val="005A2C01"/>
    <w:rsid w:val="005A2CA7"/>
    <w:rsid w:val="005A2D5E"/>
    <w:rsid w:val="005A7AC9"/>
    <w:rsid w:val="005B1221"/>
    <w:rsid w:val="005B18F6"/>
    <w:rsid w:val="005B2D16"/>
    <w:rsid w:val="005B41AF"/>
    <w:rsid w:val="005B4473"/>
    <w:rsid w:val="005B6520"/>
    <w:rsid w:val="005B68BC"/>
    <w:rsid w:val="005B755C"/>
    <w:rsid w:val="005B7983"/>
    <w:rsid w:val="005C016E"/>
    <w:rsid w:val="005C1C49"/>
    <w:rsid w:val="005C34AD"/>
    <w:rsid w:val="005C691A"/>
    <w:rsid w:val="005D359B"/>
    <w:rsid w:val="005D4E5B"/>
    <w:rsid w:val="005D5096"/>
    <w:rsid w:val="005D5A58"/>
    <w:rsid w:val="005D5DBC"/>
    <w:rsid w:val="005E4524"/>
    <w:rsid w:val="005E4953"/>
    <w:rsid w:val="005E5B8C"/>
    <w:rsid w:val="005E7512"/>
    <w:rsid w:val="005F5500"/>
    <w:rsid w:val="005F5BD8"/>
    <w:rsid w:val="005F6A78"/>
    <w:rsid w:val="005F74FD"/>
    <w:rsid w:val="005F7E01"/>
    <w:rsid w:val="006020EE"/>
    <w:rsid w:val="00604350"/>
    <w:rsid w:val="00606212"/>
    <w:rsid w:val="006227C7"/>
    <w:rsid w:val="00622BCA"/>
    <w:rsid w:val="0062793A"/>
    <w:rsid w:val="006327C5"/>
    <w:rsid w:val="00632FA2"/>
    <w:rsid w:val="0063432C"/>
    <w:rsid w:val="00635274"/>
    <w:rsid w:val="00635ABE"/>
    <w:rsid w:val="00636135"/>
    <w:rsid w:val="0063614D"/>
    <w:rsid w:val="00636AAA"/>
    <w:rsid w:val="0063785C"/>
    <w:rsid w:val="00640F0A"/>
    <w:rsid w:val="006413A6"/>
    <w:rsid w:val="006458B1"/>
    <w:rsid w:val="00646F3B"/>
    <w:rsid w:val="00647282"/>
    <w:rsid w:val="006473B0"/>
    <w:rsid w:val="00652A91"/>
    <w:rsid w:val="006631B7"/>
    <w:rsid w:val="006636AD"/>
    <w:rsid w:val="006656A8"/>
    <w:rsid w:val="00665FBF"/>
    <w:rsid w:val="006660A2"/>
    <w:rsid w:val="00676037"/>
    <w:rsid w:val="006761C3"/>
    <w:rsid w:val="006777C1"/>
    <w:rsid w:val="006816B4"/>
    <w:rsid w:val="006833DD"/>
    <w:rsid w:val="00684D70"/>
    <w:rsid w:val="00687129"/>
    <w:rsid w:val="00692396"/>
    <w:rsid w:val="00697513"/>
    <w:rsid w:val="006A0B89"/>
    <w:rsid w:val="006A1418"/>
    <w:rsid w:val="006A1C4B"/>
    <w:rsid w:val="006A39D5"/>
    <w:rsid w:val="006A7503"/>
    <w:rsid w:val="006A7DBB"/>
    <w:rsid w:val="006B0AC8"/>
    <w:rsid w:val="006B0DA9"/>
    <w:rsid w:val="006B1CD3"/>
    <w:rsid w:val="006B4F71"/>
    <w:rsid w:val="006B6D98"/>
    <w:rsid w:val="006C1366"/>
    <w:rsid w:val="006C3A1F"/>
    <w:rsid w:val="006C4043"/>
    <w:rsid w:val="006D19F5"/>
    <w:rsid w:val="006D4CE1"/>
    <w:rsid w:val="006D62B8"/>
    <w:rsid w:val="006E0EE1"/>
    <w:rsid w:val="006E403A"/>
    <w:rsid w:val="006E71A2"/>
    <w:rsid w:val="006E7C7D"/>
    <w:rsid w:val="006F073E"/>
    <w:rsid w:val="006F1418"/>
    <w:rsid w:val="006F1F31"/>
    <w:rsid w:val="006F4D9A"/>
    <w:rsid w:val="00701FD9"/>
    <w:rsid w:val="0070250D"/>
    <w:rsid w:val="00711EFB"/>
    <w:rsid w:val="00717B2A"/>
    <w:rsid w:val="00722A8C"/>
    <w:rsid w:val="007314CD"/>
    <w:rsid w:val="007356E6"/>
    <w:rsid w:val="00735F71"/>
    <w:rsid w:val="00736CA1"/>
    <w:rsid w:val="00740768"/>
    <w:rsid w:val="00741175"/>
    <w:rsid w:val="00743E13"/>
    <w:rsid w:val="00746716"/>
    <w:rsid w:val="00746BE9"/>
    <w:rsid w:val="00747036"/>
    <w:rsid w:val="00750E92"/>
    <w:rsid w:val="00752335"/>
    <w:rsid w:val="00754720"/>
    <w:rsid w:val="00756230"/>
    <w:rsid w:val="00760A12"/>
    <w:rsid w:val="007629EE"/>
    <w:rsid w:val="007663B0"/>
    <w:rsid w:val="007718EF"/>
    <w:rsid w:val="00773CCB"/>
    <w:rsid w:val="007743CC"/>
    <w:rsid w:val="00775351"/>
    <w:rsid w:val="007806AA"/>
    <w:rsid w:val="00782639"/>
    <w:rsid w:val="0079067D"/>
    <w:rsid w:val="00791BBD"/>
    <w:rsid w:val="0079503E"/>
    <w:rsid w:val="00795609"/>
    <w:rsid w:val="00797B2A"/>
    <w:rsid w:val="00797CF6"/>
    <w:rsid w:val="007A3AD2"/>
    <w:rsid w:val="007A4090"/>
    <w:rsid w:val="007A41D7"/>
    <w:rsid w:val="007A607E"/>
    <w:rsid w:val="007B0055"/>
    <w:rsid w:val="007B1D49"/>
    <w:rsid w:val="007B2C27"/>
    <w:rsid w:val="007B6124"/>
    <w:rsid w:val="007B771A"/>
    <w:rsid w:val="007B77C9"/>
    <w:rsid w:val="007C0413"/>
    <w:rsid w:val="007C3709"/>
    <w:rsid w:val="007C492C"/>
    <w:rsid w:val="007C4AE9"/>
    <w:rsid w:val="007D034B"/>
    <w:rsid w:val="007D2181"/>
    <w:rsid w:val="007D274E"/>
    <w:rsid w:val="007E49CD"/>
    <w:rsid w:val="007E7CDD"/>
    <w:rsid w:val="007F5304"/>
    <w:rsid w:val="007F5B61"/>
    <w:rsid w:val="008002F9"/>
    <w:rsid w:val="00800E19"/>
    <w:rsid w:val="00802494"/>
    <w:rsid w:val="008025FA"/>
    <w:rsid w:val="008035CA"/>
    <w:rsid w:val="00803EDE"/>
    <w:rsid w:val="008040EE"/>
    <w:rsid w:val="00805E3F"/>
    <w:rsid w:val="008061C9"/>
    <w:rsid w:val="0080633F"/>
    <w:rsid w:val="00806674"/>
    <w:rsid w:val="0080737A"/>
    <w:rsid w:val="008152EF"/>
    <w:rsid w:val="0081553F"/>
    <w:rsid w:val="0081756E"/>
    <w:rsid w:val="00820D12"/>
    <w:rsid w:val="00822171"/>
    <w:rsid w:val="00822215"/>
    <w:rsid w:val="00823C10"/>
    <w:rsid w:val="00827E2E"/>
    <w:rsid w:val="008308BA"/>
    <w:rsid w:val="00831C0E"/>
    <w:rsid w:val="00832535"/>
    <w:rsid w:val="00832B51"/>
    <w:rsid w:val="00833025"/>
    <w:rsid w:val="008426E9"/>
    <w:rsid w:val="008450AC"/>
    <w:rsid w:val="00846604"/>
    <w:rsid w:val="00847161"/>
    <w:rsid w:val="00847F05"/>
    <w:rsid w:val="00851A2B"/>
    <w:rsid w:val="0085272A"/>
    <w:rsid w:val="0085275D"/>
    <w:rsid w:val="0086015B"/>
    <w:rsid w:val="0086249C"/>
    <w:rsid w:val="00862812"/>
    <w:rsid w:val="008633ED"/>
    <w:rsid w:val="00864E3D"/>
    <w:rsid w:val="0087022C"/>
    <w:rsid w:val="008709C2"/>
    <w:rsid w:val="00874299"/>
    <w:rsid w:val="00876ADF"/>
    <w:rsid w:val="00877607"/>
    <w:rsid w:val="00881B2E"/>
    <w:rsid w:val="00884C9E"/>
    <w:rsid w:val="008857E9"/>
    <w:rsid w:val="008925C0"/>
    <w:rsid w:val="008937A1"/>
    <w:rsid w:val="00894E59"/>
    <w:rsid w:val="0089704E"/>
    <w:rsid w:val="00897909"/>
    <w:rsid w:val="008A078E"/>
    <w:rsid w:val="008A115F"/>
    <w:rsid w:val="008A1F48"/>
    <w:rsid w:val="008A42CD"/>
    <w:rsid w:val="008A4CB6"/>
    <w:rsid w:val="008B1CEE"/>
    <w:rsid w:val="008B6257"/>
    <w:rsid w:val="008B6C26"/>
    <w:rsid w:val="008C1C06"/>
    <w:rsid w:val="008C31BD"/>
    <w:rsid w:val="008C51EF"/>
    <w:rsid w:val="008C6D7A"/>
    <w:rsid w:val="008D11A6"/>
    <w:rsid w:val="008D36CF"/>
    <w:rsid w:val="008D6407"/>
    <w:rsid w:val="008D6B6A"/>
    <w:rsid w:val="008E0AF8"/>
    <w:rsid w:val="008E420F"/>
    <w:rsid w:val="008E7894"/>
    <w:rsid w:val="008F0983"/>
    <w:rsid w:val="008F0AE4"/>
    <w:rsid w:val="008F1DD3"/>
    <w:rsid w:val="008F1E82"/>
    <w:rsid w:val="008F37DF"/>
    <w:rsid w:val="008F6F7A"/>
    <w:rsid w:val="00901C14"/>
    <w:rsid w:val="00902D4B"/>
    <w:rsid w:val="009056AE"/>
    <w:rsid w:val="00906A0D"/>
    <w:rsid w:val="00906BC9"/>
    <w:rsid w:val="00910749"/>
    <w:rsid w:val="00911C34"/>
    <w:rsid w:val="009120F0"/>
    <w:rsid w:val="0091279C"/>
    <w:rsid w:val="009174B2"/>
    <w:rsid w:val="00917EF3"/>
    <w:rsid w:val="00920A94"/>
    <w:rsid w:val="00922705"/>
    <w:rsid w:val="0092287A"/>
    <w:rsid w:val="009229BB"/>
    <w:rsid w:val="0092506C"/>
    <w:rsid w:val="0092795C"/>
    <w:rsid w:val="00930F5C"/>
    <w:rsid w:val="00931221"/>
    <w:rsid w:val="00934016"/>
    <w:rsid w:val="00936CBE"/>
    <w:rsid w:val="00937E7C"/>
    <w:rsid w:val="009413A5"/>
    <w:rsid w:val="00942DA7"/>
    <w:rsid w:val="0094371E"/>
    <w:rsid w:val="00943DA3"/>
    <w:rsid w:val="00945B9F"/>
    <w:rsid w:val="00946368"/>
    <w:rsid w:val="00947E7D"/>
    <w:rsid w:val="009513C7"/>
    <w:rsid w:val="009528D6"/>
    <w:rsid w:val="00953404"/>
    <w:rsid w:val="0095586C"/>
    <w:rsid w:val="0095716C"/>
    <w:rsid w:val="009577E9"/>
    <w:rsid w:val="009605E6"/>
    <w:rsid w:val="00960AE2"/>
    <w:rsid w:val="0096441A"/>
    <w:rsid w:val="00964796"/>
    <w:rsid w:val="00966BD0"/>
    <w:rsid w:val="009730F7"/>
    <w:rsid w:val="009736F9"/>
    <w:rsid w:val="00973B43"/>
    <w:rsid w:val="00974736"/>
    <w:rsid w:val="00974A9D"/>
    <w:rsid w:val="00974D87"/>
    <w:rsid w:val="009755E4"/>
    <w:rsid w:val="00976E0B"/>
    <w:rsid w:val="00977629"/>
    <w:rsid w:val="00980A2B"/>
    <w:rsid w:val="00981BB8"/>
    <w:rsid w:val="00983639"/>
    <w:rsid w:val="009932E6"/>
    <w:rsid w:val="00994022"/>
    <w:rsid w:val="00995B6F"/>
    <w:rsid w:val="00996965"/>
    <w:rsid w:val="00997571"/>
    <w:rsid w:val="009A05F7"/>
    <w:rsid w:val="009A2588"/>
    <w:rsid w:val="009A262E"/>
    <w:rsid w:val="009A2C13"/>
    <w:rsid w:val="009A319B"/>
    <w:rsid w:val="009A44D2"/>
    <w:rsid w:val="009A5021"/>
    <w:rsid w:val="009A5858"/>
    <w:rsid w:val="009A61A1"/>
    <w:rsid w:val="009A6A93"/>
    <w:rsid w:val="009B3238"/>
    <w:rsid w:val="009C366E"/>
    <w:rsid w:val="009C3E12"/>
    <w:rsid w:val="009C68FD"/>
    <w:rsid w:val="009C7134"/>
    <w:rsid w:val="009D032C"/>
    <w:rsid w:val="009D08CE"/>
    <w:rsid w:val="009D1658"/>
    <w:rsid w:val="009D175D"/>
    <w:rsid w:val="009D488F"/>
    <w:rsid w:val="009E5A65"/>
    <w:rsid w:val="009E66AE"/>
    <w:rsid w:val="009E70CB"/>
    <w:rsid w:val="009E7F05"/>
    <w:rsid w:val="009F0EAA"/>
    <w:rsid w:val="009F14D5"/>
    <w:rsid w:val="009F223C"/>
    <w:rsid w:val="009F2B42"/>
    <w:rsid w:val="009F66A7"/>
    <w:rsid w:val="009F6801"/>
    <w:rsid w:val="009F6DD9"/>
    <w:rsid w:val="00A002D6"/>
    <w:rsid w:val="00A00603"/>
    <w:rsid w:val="00A00995"/>
    <w:rsid w:val="00A035DE"/>
    <w:rsid w:val="00A052A3"/>
    <w:rsid w:val="00A10924"/>
    <w:rsid w:val="00A10946"/>
    <w:rsid w:val="00A10D39"/>
    <w:rsid w:val="00A1204B"/>
    <w:rsid w:val="00A12ADA"/>
    <w:rsid w:val="00A1519F"/>
    <w:rsid w:val="00A173DA"/>
    <w:rsid w:val="00A22E02"/>
    <w:rsid w:val="00A23397"/>
    <w:rsid w:val="00A254AD"/>
    <w:rsid w:val="00A259DF"/>
    <w:rsid w:val="00A26354"/>
    <w:rsid w:val="00A2792A"/>
    <w:rsid w:val="00A30EF6"/>
    <w:rsid w:val="00A31DC8"/>
    <w:rsid w:val="00A3410C"/>
    <w:rsid w:val="00A374F7"/>
    <w:rsid w:val="00A43097"/>
    <w:rsid w:val="00A43BFA"/>
    <w:rsid w:val="00A464D4"/>
    <w:rsid w:val="00A510D5"/>
    <w:rsid w:val="00A51703"/>
    <w:rsid w:val="00A54B50"/>
    <w:rsid w:val="00A56E2C"/>
    <w:rsid w:val="00A62045"/>
    <w:rsid w:val="00A62264"/>
    <w:rsid w:val="00A63E12"/>
    <w:rsid w:val="00A64BA8"/>
    <w:rsid w:val="00A654E5"/>
    <w:rsid w:val="00A654F1"/>
    <w:rsid w:val="00A65F18"/>
    <w:rsid w:val="00A65FBA"/>
    <w:rsid w:val="00A66E75"/>
    <w:rsid w:val="00A66E7C"/>
    <w:rsid w:val="00A70947"/>
    <w:rsid w:val="00A70F0C"/>
    <w:rsid w:val="00A73107"/>
    <w:rsid w:val="00A7607B"/>
    <w:rsid w:val="00A76B81"/>
    <w:rsid w:val="00A77ED9"/>
    <w:rsid w:val="00A8252B"/>
    <w:rsid w:val="00A828AE"/>
    <w:rsid w:val="00A8461F"/>
    <w:rsid w:val="00A905EB"/>
    <w:rsid w:val="00A9209A"/>
    <w:rsid w:val="00A96E82"/>
    <w:rsid w:val="00AA00A6"/>
    <w:rsid w:val="00AA34B0"/>
    <w:rsid w:val="00AA4447"/>
    <w:rsid w:val="00AA5932"/>
    <w:rsid w:val="00AA74FE"/>
    <w:rsid w:val="00AA7BAC"/>
    <w:rsid w:val="00AB1D97"/>
    <w:rsid w:val="00AB325B"/>
    <w:rsid w:val="00AC061E"/>
    <w:rsid w:val="00AC21DA"/>
    <w:rsid w:val="00AC3874"/>
    <w:rsid w:val="00AC5C2A"/>
    <w:rsid w:val="00AC79E2"/>
    <w:rsid w:val="00AD1862"/>
    <w:rsid w:val="00AD3818"/>
    <w:rsid w:val="00AD3FEA"/>
    <w:rsid w:val="00AD4531"/>
    <w:rsid w:val="00AE4D3E"/>
    <w:rsid w:val="00AE5DBE"/>
    <w:rsid w:val="00AE5EE6"/>
    <w:rsid w:val="00AE63B7"/>
    <w:rsid w:val="00AE6C60"/>
    <w:rsid w:val="00AF191D"/>
    <w:rsid w:val="00AF50CA"/>
    <w:rsid w:val="00AF7398"/>
    <w:rsid w:val="00AF74F2"/>
    <w:rsid w:val="00B02DBE"/>
    <w:rsid w:val="00B03126"/>
    <w:rsid w:val="00B12A54"/>
    <w:rsid w:val="00B14202"/>
    <w:rsid w:val="00B16C31"/>
    <w:rsid w:val="00B17104"/>
    <w:rsid w:val="00B20CE9"/>
    <w:rsid w:val="00B234EB"/>
    <w:rsid w:val="00B27F97"/>
    <w:rsid w:val="00B31FBF"/>
    <w:rsid w:val="00B37E5F"/>
    <w:rsid w:val="00B42747"/>
    <w:rsid w:val="00B43530"/>
    <w:rsid w:val="00B46B23"/>
    <w:rsid w:val="00B47F5C"/>
    <w:rsid w:val="00B52328"/>
    <w:rsid w:val="00B53E4F"/>
    <w:rsid w:val="00B56C7B"/>
    <w:rsid w:val="00B6446A"/>
    <w:rsid w:val="00B65077"/>
    <w:rsid w:val="00B66E46"/>
    <w:rsid w:val="00B66F25"/>
    <w:rsid w:val="00B70091"/>
    <w:rsid w:val="00B7255E"/>
    <w:rsid w:val="00B762CF"/>
    <w:rsid w:val="00B80A64"/>
    <w:rsid w:val="00B8160E"/>
    <w:rsid w:val="00B823F2"/>
    <w:rsid w:val="00B829B7"/>
    <w:rsid w:val="00B852F1"/>
    <w:rsid w:val="00B94065"/>
    <w:rsid w:val="00B94265"/>
    <w:rsid w:val="00B967D2"/>
    <w:rsid w:val="00B96846"/>
    <w:rsid w:val="00BA0EAC"/>
    <w:rsid w:val="00BA3C90"/>
    <w:rsid w:val="00BA457F"/>
    <w:rsid w:val="00BA66D1"/>
    <w:rsid w:val="00BA7B28"/>
    <w:rsid w:val="00BB0DFF"/>
    <w:rsid w:val="00BB139E"/>
    <w:rsid w:val="00BB3266"/>
    <w:rsid w:val="00BB3DD8"/>
    <w:rsid w:val="00BB6B71"/>
    <w:rsid w:val="00BB75CB"/>
    <w:rsid w:val="00BC2B12"/>
    <w:rsid w:val="00BC3245"/>
    <w:rsid w:val="00BC35A9"/>
    <w:rsid w:val="00BC3F5B"/>
    <w:rsid w:val="00BC6029"/>
    <w:rsid w:val="00BC70FE"/>
    <w:rsid w:val="00BD05D6"/>
    <w:rsid w:val="00BD1D9E"/>
    <w:rsid w:val="00BE116C"/>
    <w:rsid w:val="00BE59A4"/>
    <w:rsid w:val="00BF0490"/>
    <w:rsid w:val="00BF1477"/>
    <w:rsid w:val="00BF231B"/>
    <w:rsid w:val="00BF67B3"/>
    <w:rsid w:val="00C0313E"/>
    <w:rsid w:val="00C05D72"/>
    <w:rsid w:val="00C05FC8"/>
    <w:rsid w:val="00C100FF"/>
    <w:rsid w:val="00C12F9B"/>
    <w:rsid w:val="00C16EBD"/>
    <w:rsid w:val="00C172EF"/>
    <w:rsid w:val="00C17BC9"/>
    <w:rsid w:val="00C20DC4"/>
    <w:rsid w:val="00C23692"/>
    <w:rsid w:val="00C2652F"/>
    <w:rsid w:val="00C31FAF"/>
    <w:rsid w:val="00C32700"/>
    <w:rsid w:val="00C35336"/>
    <w:rsid w:val="00C3578E"/>
    <w:rsid w:val="00C3599C"/>
    <w:rsid w:val="00C36618"/>
    <w:rsid w:val="00C408B4"/>
    <w:rsid w:val="00C44080"/>
    <w:rsid w:val="00C50CC2"/>
    <w:rsid w:val="00C50F6E"/>
    <w:rsid w:val="00C524CF"/>
    <w:rsid w:val="00C52EB8"/>
    <w:rsid w:val="00C53186"/>
    <w:rsid w:val="00C54F21"/>
    <w:rsid w:val="00C578B6"/>
    <w:rsid w:val="00C614CF"/>
    <w:rsid w:val="00C615A3"/>
    <w:rsid w:val="00C61BDE"/>
    <w:rsid w:val="00C6413A"/>
    <w:rsid w:val="00C649C9"/>
    <w:rsid w:val="00C655BF"/>
    <w:rsid w:val="00C7174A"/>
    <w:rsid w:val="00C74855"/>
    <w:rsid w:val="00C770B6"/>
    <w:rsid w:val="00C8437D"/>
    <w:rsid w:val="00C852F0"/>
    <w:rsid w:val="00C86CDD"/>
    <w:rsid w:val="00C86F27"/>
    <w:rsid w:val="00C93BC6"/>
    <w:rsid w:val="00C9668F"/>
    <w:rsid w:val="00C97C95"/>
    <w:rsid w:val="00CA259A"/>
    <w:rsid w:val="00CA27BB"/>
    <w:rsid w:val="00CA2F9B"/>
    <w:rsid w:val="00CA4996"/>
    <w:rsid w:val="00CA59FC"/>
    <w:rsid w:val="00CB0309"/>
    <w:rsid w:val="00CB134B"/>
    <w:rsid w:val="00CB4588"/>
    <w:rsid w:val="00CB6045"/>
    <w:rsid w:val="00CB63FC"/>
    <w:rsid w:val="00CB6DBD"/>
    <w:rsid w:val="00CC1484"/>
    <w:rsid w:val="00CC425E"/>
    <w:rsid w:val="00CC4A45"/>
    <w:rsid w:val="00CC7459"/>
    <w:rsid w:val="00CD4338"/>
    <w:rsid w:val="00CD782F"/>
    <w:rsid w:val="00CE2D16"/>
    <w:rsid w:val="00CE2D1C"/>
    <w:rsid w:val="00CE73C1"/>
    <w:rsid w:val="00CF0DF4"/>
    <w:rsid w:val="00CF28CF"/>
    <w:rsid w:val="00CF4E63"/>
    <w:rsid w:val="00CF7C7A"/>
    <w:rsid w:val="00D01E12"/>
    <w:rsid w:val="00D0425A"/>
    <w:rsid w:val="00D04415"/>
    <w:rsid w:val="00D04954"/>
    <w:rsid w:val="00D05514"/>
    <w:rsid w:val="00D12705"/>
    <w:rsid w:val="00D15081"/>
    <w:rsid w:val="00D156F4"/>
    <w:rsid w:val="00D21B0A"/>
    <w:rsid w:val="00D253AE"/>
    <w:rsid w:val="00D33695"/>
    <w:rsid w:val="00D36F70"/>
    <w:rsid w:val="00D4015C"/>
    <w:rsid w:val="00D43383"/>
    <w:rsid w:val="00D4388A"/>
    <w:rsid w:val="00D500DD"/>
    <w:rsid w:val="00D5011E"/>
    <w:rsid w:val="00D515E8"/>
    <w:rsid w:val="00D53470"/>
    <w:rsid w:val="00D536CF"/>
    <w:rsid w:val="00D55C31"/>
    <w:rsid w:val="00D6141D"/>
    <w:rsid w:val="00D61CD5"/>
    <w:rsid w:val="00D636AE"/>
    <w:rsid w:val="00D65919"/>
    <w:rsid w:val="00D666EE"/>
    <w:rsid w:val="00D669DA"/>
    <w:rsid w:val="00D67287"/>
    <w:rsid w:val="00D705F5"/>
    <w:rsid w:val="00D71BE5"/>
    <w:rsid w:val="00D75B8E"/>
    <w:rsid w:val="00D80467"/>
    <w:rsid w:val="00D82C0A"/>
    <w:rsid w:val="00D84E00"/>
    <w:rsid w:val="00D8540E"/>
    <w:rsid w:val="00D93B9C"/>
    <w:rsid w:val="00DA00CD"/>
    <w:rsid w:val="00DA0D7B"/>
    <w:rsid w:val="00DA2EEE"/>
    <w:rsid w:val="00DA5100"/>
    <w:rsid w:val="00DA57D4"/>
    <w:rsid w:val="00DB0050"/>
    <w:rsid w:val="00DB095D"/>
    <w:rsid w:val="00DB2381"/>
    <w:rsid w:val="00DB282A"/>
    <w:rsid w:val="00DB4E7D"/>
    <w:rsid w:val="00DC066E"/>
    <w:rsid w:val="00DC3B07"/>
    <w:rsid w:val="00DC3C22"/>
    <w:rsid w:val="00DC4CB5"/>
    <w:rsid w:val="00DC54E1"/>
    <w:rsid w:val="00DC6F6B"/>
    <w:rsid w:val="00DD1845"/>
    <w:rsid w:val="00DD2574"/>
    <w:rsid w:val="00DD70AD"/>
    <w:rsid w:val="00DD7BDB"/>
    <w:rsid w:val="00DE5701"/>
    <w:rsid w:val="00DE6BB0"/>
    <w:rsid w:val="00DE761B"/>
    <w:rsid w:val="00DF023E"/>
    <w:rsid w:val="00DF1EB7"/>
    <w:rsid w:val="00DF25ED"/>
    <w:rsid w:val="00DF38FE"/>
    <w:rsid w:val="00DF4B69"/>
    <w:rsid w:val="00DF631F"/>
    <w:rsid w:val="00DF7FCB"/>
    <w:rsid w:val="00E007A6"/>
    <w:rsid w:val="00E00ACC"/>
    <w:rsid w:val="00E03D2E"/>
    <w:rsid w:val="00E03F97"/>
    <w:rsid w:val="00E05200"/>
    <w:rsid w:val="00E05CBB"/>
    <w:rsid w:val="00E112D9"/>
    <w:rsid w:val="00E133FC"/>
    <w:rsid w:val="00E13519"/>
    <w:rsid w:val="00E1674F"/>
    <w:rsid w:val="00E16CB0"/>
    <w:rsid w:val="00E17464"/>
    <w:rsid w:val="00E20664"/>
    <w:rsid w:val="00E20F79"/>
    <w:rsid w:val="00E21378"/>
    <w:rsid w:val="00E27927"/>
    <w:rsid w:val="00E30C14"/>
    <w:rsid w:val="00E33D47"/>
    <w:rsid w:val="00E353B4"/>
    <w:rsid w:val="00E35FC1"/>
    <w:rsid w:val="00E36537"/>
    <w:rsid w:val="00E434E8"/>
    <w:rsid w:val="00E514CE"/>
    <w:rsid w:val="00E520FE"/>
    <w:rsid w:val="00E54D20"/>
    <w:rsid w:val="00E54F63"/>
    <w:rsid w:val="00E5737B"/>
    <w:rsid w:val="00E5782C"/>
    <w:rsid w:val="00E6292D"/>
    <w:rsid w:val="00E6325C"/>
    <w:rsid w:val="00E64221"/>
    <w:rsid w:val="00E6544E"/>
    <w:rsid w:val="00E661B1"/>
    <w:rsid w:val="00E67183"/>
    <w:rsid w:val="00E676CB"/>
    <w:rsid w:val="00E6794A"/>
    <w:rsid w:val="00E70158"/>
    <w:rsid w:val="00E71DB5"/>
    <w:rsid w:val="00E74BA4"/>
    <w:rsid w:val="00E7629D"/>
    <w:rsid w:val="00E770D6"/>
    <w:rsid w:val="00E77C88"/>
    <w:rsid w:val="00E80075"/>
    <w:rsid w:val="00E82F86"/>
    <w:rsid w:val="00E869BC"/>
    <w:rsid w:val="00E94652"/>
    <w:rsid w:val="00E95B7D"/>
    <w:rsid w:val="00E979B3"/>
    <w:rsid w:val="00EA3462"/>
    <w:rsid w:val="00EB0FAD"/>
    <w:rsid w:val="00EB30A9"/>
    <w:rsid w:val="00EC1698"/>
    <w:rsid w:val="00EC4B3F"/>
    <w:rsid w:val="00EC560B"/>
    <w:rsid w:val="00EC6545"/>
    <w:rsid w:val="00ED0CC7"/>
    <w:rsid w:val="00ED3FF5"/>
    <w:rsid w:val="00ED47C6"/>
    <w:rsid w:val="00EE1024"/>
    <w:rsid w:val="00EE24EA"/>
    <w:rsid w:val="00EE54BA"/>
    <w:rsid w:val="00EE5E37"/>
    <w:rsid w:val="00EE613C"/>
    <w:rsid w:val="00EE6E4F"/>
    <w:rsid w:val="00EF05ED"/>
    <w:rsid w:val="00EF2FBB"/>
    <w:rsid w:val="00EF6836"/>
    <w:rsid w:val="00F00622"/>
    <w:rsid w:val="00F00F7A"/>
    <w:rsid w:val="00F02873"/>
    <w:rsid w:val="00F02B40"/>
    <w:rsid w:val="00F07735"/>
    <w:rsid w:val="00F07B64"/>
    <w:rsid w:val="00F07E56"/>
    <w:rsid w:val="00F10DBA"/>
    <w:rsid w:val="00F14D39"/>
    <w:rsid w:val="00F17267"/>
    <w:rsid w:val="00F17608"/>
    <w:rsid w:val="00F20044"/>
    <w:rsid w:val="00F205C7"/>
    <w:rsid w:val="00F20B1A"/>
    <w:rsid w:val="00F20E1F"/>
    <w:rsid w:val="00F22D64"/>
    <w:rsid w:val="00F259A6"/>
    <w:rsid w:val="00F25A43"/>
    <w:rsid w:val="00F3068B"/>
    <w:rsid w:val="00F310C8"/>
    <w:rsid w:val="00F35434"/>
    <w:rsid w:val="00F35AEA"/>
    <w:rsid w:val="00F4005E"/>
    <w:rsid w:val="00F416A7"/>
    <w:rsid w:val="00F4234E"/>
    <w:rsid w:val="00F42725"/>
    <w:rsid w:val="00F455F5"/>
    <w:rsid w:val="00F463EB"/>
    <w:rsid w:val="00F46D42"/>
    <w:rsid w:val="00F52C56"/>
    <w:rsid w:val="00F533FF"/>
    <w:rsid w:val="00F56B45"/>
    <w:rsid w:val="00F60928"/>
    <w:rsid w:val="00F64981"/>
    <w:rsid w:val="00F70689"/>
    <w:rsid w:val="00F70F2A"/>
    <w:rsid w:val="00F714B8"/>
    <w:rsid w:val="00F74402"/>
    <w:rsid w:val="00F763E0"/>
    <w:rsid w:val="00F77594"/>
    <w:rsid w:val="00F815E2"/>
    <w:rsid w:val="00F81731"/>
    <w:rsid w:val="00F82CB4"/>
    <w:rsid w:val="00F84180"/>
    <w:rsid w:val="00F84AC5"/>
    <w:rsid w:val="00F859A9"/>
    <w:rsid w:val="00F90C68"/>
    <w:rsid w:val="00F90DEE"/>
    <w:rsid w:val="00F925EB"/>
    <w:rsid w:val="00F931BB"/>
    <w:rsid w:val="00F93282"/>
    <w:rsid w:val="00F953A0"/>
    <w:rsid w:val="00F95C89"/>
    <w:rsid w:val="00F9688A"/>
    <w:rsid w:val="00FA58F1"/>
    <w:rsid w:val="00FB05E7"/>
    <w:rsid w:val="00FB1848"/>
    <w:rsid w:val="00FB2A9D"/>
    <w:rsid w:val="00FB30EA"/>
    <w:rsid w:val="00FB3A53"/>
    <w:rsid w:val="00FB42E8"/>
    <w:rsid w:val="00FB4B6D"/>
    <w:rsid w:val="00FB52BD"/>
    <w:rsid w:val="00FC1ABE"/>
    <w:rsid w:val="00FC2390"/>
    <w:rsid w:val="00FC3A4A"/>
    <w:rsid w:val="00FC4C9C"/>
    <w:rsid w:val="00FC6636"/>
    <w:rsid w:val="00FD3489"/>
    <w:rsid w:val="00FD6F30"/>
    <w:rsid w:val="00FE1BC2"/>
    <w:rsid w:val="00FE1D55"/>
    <w:rsid w:val="00FE4441"/>
    <w:rsid w:val="00FF4DD7"/>
    <w:rsid w:val="00FF54D4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4F7C250-7C41-4FE6-A677-B9576F38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0A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30C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0C14"/>
    <w:rPr>
      <w:rFonts w:ascii="Times New Roman" w:hAnsi="Times New Roman" w:cs="Traditional Arabic"/>
      <w:snapToGrid w:val="0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EE5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54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E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5E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D93B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">
    <w:name w:val="bumpedfont15"/>
    <w:basedOn w:val="DefaultParagraphFont"/>
    <w:rsid w:val="00665FBF"/>
  </w:style>
  <w:style w:type="character" w:customStyle="1" w:styleId="s26">
    <w:name w:val="s26"/>
    <w:basedOn w:val="DefaultParagraphFont"/>
    <w:rsid w:val="00665FBF"/>
  </w:style>
  <w:style w:type="character" w:customStyle="1" w:styleId="null1">
    <w:name w:val="null1"/>
    <w:basedOn w:val="DefaultParagraphFont"/>
    <w:rsid w:val="00BB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Ar xmlns="e6b56171-15fa-47e3-94d1-5f25543cdaf3">محضر الاجتماع 18 </TitleAr>
    <Round xmlns="e6b56171-15fa-47e3-94d1-5f25543cdaf3">الدورة الخامسة</Rou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71668A8B9F24D9EEEA99455E376B7" ma:contentTypeVersion="3" ma:contentTypeDescription="Create a new document." ma:contentTypeScope="" ma:versionID="617a95a73aedd893e143e43bb7bca79a">
  <xsd:schema xmlns:xsd="http://www.w3.org/2001/XMLSchema" xmlns:xs="http://www.w3.org/2001/XMLSchema" xmlns:p="http://schemas.microsoft.com/office/2006/metadata/properties" xmlns:ns2="e6b56171-15fa-47e3-94d1-5f25543cdaf3" targetNamespace="http://schemas.microsoft.com/office/2006/metadata/properties" ma:root="true" ma:fieldsID="494ca0bc4d0537061b669c8e738ddd6d" ns2:_="">
    <xsd:import namespace="e6b56171-15fa-47e3-94d1-5f25543cdaf3"/>
    <xsd:element name="properties">
      <xsd:complexType>
        <xsd:sequence>
          <xsd:element name="documentManagement">
            <xsd:complexType>
              <xsd:all>
                <xsd:element ref="ns2:TitleAr" minOccurs="0"/>
                <xsd:element ref="ns2: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56171-15fa-47e3-94d1-5f25543cdaf3" elementFormDefault="qualified">
    <xsd:import namespace="http://schemas.microsoft.com/office/2006/documentManagement/types"/>
    <xsd:import namespace="http://schemas.microsoft.com/office/infopath/2007/PartnerControls"/>
    <xsd:element name="TitleAr" ma:index="8" nillable="true" ma:displayName="العنوان بالعربي" ma:internalName="TitleAr">
      <xsd:simpleType>
        <xsd:restriction base="dms:Text">
          <xsd:maxLength value="255"/>
        </xsd:restriction>
      </xsd:simpleType>
    </xsd:element>
    <xsd:element name="Round" ma:index="9" nillable="true" ma:displayName="رقم الدورة" ma:default="الدورة الخامسة" ma:format="Dropdown" ma:internalName="Round">
      <xsd:simpleType>
        <xsd:restriction base="dms:Choice">
          <xsd:enumeration value="الدورة الرابعة"/>
          <xsd:enumeration value="الدورة الخامسة"/>
          <xsd:enumeration value="الدورة السادس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العنوان بالإنجليزي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D082D-50A8-4DFC-8FA9-303EC9A8B267}"/>
</file>

<file path=customXml/itemProps2.xml><?xml version="1.0" encoding="utf-8"?>
<ds:datastoreItem xmlns:ds="http://schemas.openxmlformats.org/officeDocument/2006/customXml" ds:itemID="{3E50E42B-039A-4DAF-B79B-DE84AFEC8E41}"/>
</file>

<file path=customXml/itemProps3.xml><?xml version="1.0" encoding="utf-8"?>
<ds:datastoreItem xmlns:ds="http://schemas.openxmlformats.org/officeDocument/2006/customXml" ds:itemID="{816AEAFB-9028-4164-A801-4A6BD1A65B03}"/>
</file>

<file path=customXml/itemProps4.xml><?xml version="1.0" encoding="utf-8"?>
<ds:datastoreItem xmlns:ds="http://schemas.openxmlformats.org/officeDocument/2006/customXml" ds:itemID="{9F054907-1825-4C6E-9EE4-33BE9DC1F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محضر الاجتماع التاسع</vt:lpstr>
    </vt:vector>
  </TitlesOfParts>
  <Company>Hewlett-Packard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18</dc:title>
  <dc:creator>ISJ</dc:creator>
  <cp:lastModifiedBy>Mohammad Abdulallah</cp:lastModifiedBy>
  <cp:revision>3</cp:revision>
  <cp:lastPrinted>2017-06-13T08:57:00Z</cp:lastPrinted>
  <dcterms:created xsi:type="dcterms:W3CDTF">2018-02-13T09:55:00Z</dcterms:created>
  <dcterms:modified xsi:type="dcterms:W3CDTF">2018-02-13T10:11:00Z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0x010100B5771668A8B9F24D9EEEA99455E376B7</vt:lpwstr>
  </property>
</Properties>
</file>